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697A" w14:textId="77777777" w:rsidR="006B00AC" w:rsidRDefault="00FF1F23">
      <w:r>
        <w:rPr>
          <w:b/>
          <w:noProof/>
          <w:u w:val="single"/>
        </w:rPr>
        <w:drawing>
          <wp:inline distT="0" distB="0" distL="0" distR="0" wp14:anchorId="5AE51978" wp14:editId="220EEBA2">
            <wp:extent cx="289850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ied Command COVID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193" cy="844310"/>
                    </a:xfrm>
                    <a:prstGeom prst="rect">
                      <a:avLst/>
                    </a:prstGeom>
                  </pic:spPr>
                </pic:pic>
              </a:graphicData>
            </a:graphic>
          </wp:inline>
        </w:drawing>
      </w:r>
    </w:p>
    <w:p w14:paraId="016560A4" w14:textId="77777777" w:rsidR="00FF1F23" w:rsidRPr="000C4AEF" w:rsidRDefault="00FF1F23" w:rsidP="00FF1F23">
      <w:pPr>
        <w:rPr>
          <w:b/>
        </w:rPr>
      </w:pPr>
      <w:r>
        <w:rPr>
          <w:b/>
        </w:rPr>
        <w:t xml:space="preserve">Gila River Indian Community </w:t>
      </w:r>
      <w:r w:rsidRPr="000C4AEF">
        <w:rPr>
          <w:b/>
        </w:rPr>
        <w:t xml:space="preserve">COVID-19 </w:t>
      </w:r>
      <w:r>
        <w:rPr>
          <w:b/>
        </w:rPr>
        <w:t>Task Force</w:t>
      </w:r>
    </w:p>
    <w:p w14:paraId="293915AC" w14:textId="77777777" w:rsidR="00FF1F23" w:rsidRDefault="00FF1F23" w:rsidP="00FF1F23"/>
    <w:p w14:paraId="0E0133C4" w14:textId="77777777" w:rsidR="00976FF8" w:rsidRPr="00A32A28" w:rsidRDefault="004C73EC" w:rsidP="00A32A28">
      <w:pPr>
        <w:rPr>
          <w:b/>
          <w:sz w:val="28"/>
          <w:szCs w:val="28"/>
        </w:rPr>
      </w:pPr>
      <w:r w:rsidRPr="004C73EC">
        <w:rPr>
          <w:b/>
          <w:color w:val="FF0000"/>
          <w:sz w:val="28"/>
          <w:szCs w:val="28"/>
        </w:rPr>
        <w:t xml:space="preserve">Draft- </w:t>
      </w:r>
      <w:r w:rsidR="00A32A28" w:rsidRPr="00A32A28">
        <w:rPr>
          <w:b/>
          <w:sz w:val="28"/>
          <w:szCs w:val="28"/>
        </w:rPr>
        <w:t>ALTERNATIVE HOUSING FOR QUARANTINE INDIVIDUALS</w:t>
      </w:r>
      <w:r>
        <w:rPr>
          <w:b/>
          <w:sz w:val="28"/>
          <w:szCs w:val="28"/>
        </w:rPr>
        <w:t xml:space="preserve"> </w:t>
      </w:r>
      <w:r w:rsidRPr="004C73EC">
        <w:rPr>
          <w:b/>
          <w:color w:val="FF0000"/>
          <w:sz w:val="28"/>
          <w:szCs w:val="28"/>
        </w:rPr>
        <w:t>-Draft</w:t>
      </w:r>
    </w:p>
    <w:p w14:paraId="5F2BA1BB" w14:textId="77777777" w:rsidR="00976FF8" w:rsidRDefault="00976FF8" w:rsidP="00FF1F23">
      <w:pPr>
        <w:pStyle w:val="Default"/>
      </w:pPr>
    </w:p>
    <w:p w14:paraId="27E87BFB" w14:textId="77777777" w:rsidR="00976FF8" w:rsidRPr="0006670B" w:rsidRDefault="00976FF8" w:rsidP="006346FE">
      <w:pPr>
        <w:spacing w:after="0" w:line="240" w:lineRule="auto"/>
        <w:rPr>
          <w:rFonts w:eastAsia="Times New Roman" w:cs="Times New Roman"/>
          <w:sz w:val="24"/>
          <w:szCs w:val="24"/>
        </w:rPr>
      </w:pPr>
      <w:r w:rsidRPr="0006670B">
        <w:rPr>
          <w:rFonts w:eastAsia="Times New Roman" w:cs="Times New Roman"/>
          <w:color w:val="993300"/>
          <w:sz w:val="24"/>
          <w:szCs w:val="24"/>
        </w:rPr>
        <w:t>Lead Department:</w:t>
      </w:r>
      <w:r w:rsidRPr="0006670B">
        <w:rPr>
          <w:rFonts w:eastAsia="Times New Roman" w:cs="Times New Roman"/>
          <w:color w:val="818181"/>
          <w:sz w:val="24"/>
          <w:szCs w:val="24"/>
        </w:rPr>
        <w:t> </w:t>
      </w:r>
      <w:r w:rsidRPr="0006670B">
        <w:rPr>
          <w:rFonts w:eastAsia="Times New Roman" w:cs="Times New Roman"/>
          <w:sz w:val="24"/>
          <w:szCs w:val="24"/>
        </w:rPr>
        <w:t>Gila River Health Care- Public Health Nursing</w:t>
      </w:r>
      <w:r w:rsidRPr="0006670B">
        <w:rPr>
          <w:rFonts w:eastAsia="Times New Roman" w:cs="Times New Roman"/>
          <w:color w:val="818181"/>
          <w:sz w:val="24"/>
          <w:szCs w:val="24"/>
        </w:rPr>
        <w:br/>
      </w:r>
      <w:r w:rsidRPr="0006670B">
        <w:rPr>
          <w:rFonts w:eastAsia="Times New Roman" w:cs="Times New Roman"/>
          <w:color w:val="993300"/>
          <w:sz w:val="24"/>
          <w:szCs w:val="24"/>
        </w:rPr>
        <w:t>Support Departments</w:t>
      </w:r>
      <w:r w:rsidRPr="0006670B">
        <w:rPr>
          <w:rFonts w:eastAsia="Times New Roman" w:cs="Times New Roman"/>
          <w:color w:val="818181"/>
          <w:sz w:val="24"/>
          <w:szCs w:val="24"/>
        </w:rPr>
        <w:t>:</w:t>
      </w:r>
    </w:p>
    <w:p w14:paraId="1CE923B4" w14:textId="77777777" w:rsidR="00976FF8" w:rsidRPr="0006670B" w:rsidRDefault="00976FF8" w:rsidP="006346FE">
      <w:pPr>
        <w:numPr>
          <w:ilvl w:val="0"/>
          <w:numId w:val="6"/>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Tribal Health Dept</w:t>
      </w:r>
    </w:p>
    <w:p w14:paraId="370B69DD" w14:textId="77777777" w:rsidR="00976FF8" w:rsidRPr="0006670B" w:rsidRDefault="00976FF8" w:rsidP="006346FE">
      <w:pPr>
        <w:numPr>
          <w:ilvl w:val="0"/>
          <w:numId w:val="6"/>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Gila River Health Care- TeleHealth </w:t>
      </w:r>
    </w:p>
    <w:p w14:paraId="4BE902F9" w14:textId="77777777" w:rsidR="00976FF8" w:rsidRPr="0006670B" w:rsidRDefault="00976FF8" w:rsidP="006346FE">
      <w:pPr>
        <w:numPr>
          <w:ilvl w:val="0"/>
          <w:numId w:val="6"/>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Community Services Department</w:t>
      </w:r>
    </w:p>
    <w:p w14:paraId="4523F36E" w14:textId="77777777" w:rsidR="00976FF8" w:rsidRPr="0006670B" w:rsidRDefault="00976FF8" w:rsidP="006346FE">
      <w:pPr>
        <w:numPr>
          <w:ilvl w:val="0"/>
          <w:numId w:val="6"/>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Office of Emergency Management</w:t>
      </w:r>
    </w:p>
    <w:p w14:paraId="0F3EAF29" w14:textId="77777777" w:rsidR="00976FF8" w:rsidRPr="0006670B" w:rsidRDefault="00976FF8" w:rsidP="006346FE">
      <w:pPr>
        <w:numPr>
          <w:ilvl w:val="0"/>
          <w:numId w:val="6"/>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Medical Transportation</w:t>
      </w:r>
    </w:p>
    <w:p w14:paraId="72D27675" w14:textId="77777777" w:rsidR="00976FF8" w:rsidRPr="0006670B" w:rsidRDefault="00976FF8" w:rsidP="006346FE">
      <w:pPr>
        <w:spacing w:after="0" w:line="240" w:lineRule="auto"/>
        <w:rPr>
          <w:rFonts w:eastAsia="Times New Roman" w:cs="Times New Roman"/>
          <w:sz w:val="24"/>
          <w:szCs w:val="24"/>
        </w:rPr>
      </w:pPr>
      <w:r w:rsidRPr="0006670B">
        <w:rPr>
          <w:rFonts w:eastAsia="Times New Roman" w:cs="Times New Roman"/>
          <w:color w:val="818181"/>
          <w:sz w:val="24"/>
          <w:szCs w:val="24"/>
        </w:rPr>
        <w:br/>
      </w:r>
      <w:r w:rsidRPr="0006670B">
        <w:rPr>
          <w:rFonts w:eastAsia="Times New Roman" w:cs="Times New Roman"/>
          <w:color w:val="993300"/>
          <w:sz w:val="24"/>
          <w:szCs w:val="24"/>
        </w:rPr>
        <w:t>Plan Development Committee:</w:t>
      </w:r>
    </w:p>
    <w:p w14:paraId="0F175A0C"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Bruce Harvey</w:t>
      </w:r>
    </w:p>
    <w:p w14:paraId="0DE6356F"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Div</w:t>
      </w:r>
      <w:r w:rsidR="006E144B" w:rsidRPr="0006670B">
        <w:rPr>
          <w:rFonts w:eastAsia="Times New Roman" w:cs="Times New Roman"/>
          <w:sz w:val="24"/>
          <w:szCs w:val="24"/>
        </w:rPr>
        <w:t>ision</w:t>
      </w:r>
      <w:r w:rsidRPr="0006670B">
        <w:rPr>
          <w:rFonts w:eastAsia="Times New Roman" w:cs="Times New Roman"/>
          <w:sz w:val="24"/>
          <w:szCs w:val="24"/>
        </w:rPr>
        <w:t xml:space="preserve"> Chief Patrick Peterson</w:t>
      </w:r>
    </w:p>
    <w:p w14:paraId="539CAA35"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Deputy Chief Kevin Knight</w:t>
      </w:r>
    </w:p>
    <w:p w14:paraId="3C3A86A6"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Dr Southworth</w:t>
      </w:r>
    </w:p>
    <w:p w14:paraId="2C4C6E84"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Manuel Johnson</w:t>
      </w:r>
    </w:p>
    <w:p w14:paraId="0B387A20"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Wayne Allison</w:t>
      </w:r>
    </w:p>
    <w:p w14:paraId="10B1CBA2"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Candy Preston</w:t>
      </w:r>
    </w:p>
    <w:p w14:paraId="0FDDCD90"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Joanne Brewer</w:t>
      </w:r>
    </w:p>
    <w:p w14:paraId="4B23BA45"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Steve Schoffstall</w:t>
      </w:r>
    </w:p>
    <w:p w14:paraId="34ADC24F" w14:textId="77777777" w:rsidR="00976FF8" w:rsidRPr="0006670B" w:rsidRDefault="00976FF8" w:rsidP="006346FE">
      <w:pPr>
        <w:numPr>
          <w:ilvl w:val="0"/>
          <w:numId w:val="7"/>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Dean Fasciani</w:t>
      </w:r>
    </w:p>
    <w:p w14:paraId="090410FE" w14:textId="77777777" w:rsidR="00976FF8" w:rsidRPr="0006670B" w:rsidRDefault="00976FF8" w:rsidP="006346FE">
      <w:pPr>
        <w:spacing w:after="0" w:line="240" w:lineRule="auto"/>
        <w:rPr>
          <w:rFonts w:eastAsia="Times New Roman" w:cs="Times New Roman"/>
          <w:sz w:val="24"/>
          <w:szCs w:val="24"/>
        </w:rPr>
      </w:pPr>
      <w:r w:rsidRPr="0006670B">
        <w:rPr>
          <w:rFonts w:eastAsia="Times New Roman" w:cs="Times New Roman"/>
          <w:color w:val="818181"/>
          <w:sz w:val="24"/>
          <w:szCs w:val="24"/>
        </w:rPr>
        <w:br/>
      </w:r>
      <w:r w:rsidRPr="0006670B">
        <w:rPr>
          <w:rFonts w:eastAsia="Times New Roman" w:cs="Times New Roman"/>
          <w:color w:val="993300"/>
          <w:sz w:val="24"/>
          <w:szCs w:val="24"/>
        </w:rPr>
        <w:t>Purpose: </w:t>
      </w:r>
      <w:r w:rsidRPr="0006670B">
        <w:rPr>
          <w:rFonts w:eastAsia="Times New Roman" w:cs="Times New Roman"/>
          <w:sz w:val="24"/>
          <w:szCs w:val="24"/>
        </w:rPr>
        <w:t>Targeted volunteer quarantine housing will be offered to community members who are clinically stable, do not require hospital care, can self-monitor symptoms but cannot go home due to high risk social situations where all self-quarantine options have been exhausted.</w:t>
      </w:r>
      <w:r w:rsidRPr="0006670B">
        <w:rPr>
          <w:rFonts w:eastAsia="Times New Roman" w:cs="Times New Roman"/>
          <w:color w:val="818181"/>
          <w:sz w:val="24"/>
          <w:szCs w:val="24"/>
        </w:rPr>
        <w:br/>
      </w:r>
      <w:r w:rsidRPr="0006670B">
        <w:rPr>
          <w:rFonts w:eastAsia="Times New Roman" w:cs="Times New Roman"/>
          <w:color w:val="818181"/>
          <w:sz w:val="24"/>
          <w:szCs w:val="24"/>
        </w:rPr>
        <w:br/>
      </w:r>
      <w:r w:rsidRPr="0006670B">
        <w:rPr>
          <w:rFonts w:eastAsia="Times New Roman" w:cs="Times New Roman"/>
          <w:color w:val="8D5024"/>
          <w:sz w:val="24"/>
          <w:szCs w:val="24"/>
        </w:rPr>
        <w:t>Action Items:</w:t>
      </w:r>
    </w:p>
    <w:p w14:paraId="7C0C8DE7" w14:textId="77777777" w:rsidR="00976FF8" w:rsidRPr="0006670B"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Identify viability of facilities</w:t>
      </w:r>
    </w:p>
    <w:p w14:paraId="08ACC883" w14:textId="77777777" w:rsidR="00976FF8" w:rsidRPr="009728B7" w:rsidRDefault="00976FF8" w:rsidP="006346FE">
      <w:pPr>
        <w:numPr>
          <w:ilvl w:val="1"/>
          <w:numId w:val="8"/>
        </w:numPr>
        <w:spacing w:before="100" w:beforeAutospacing="1" w:after="100" w:afterAutospacing="1" w:line="240" w:lineRule="auto"/>
        <w:rPr>
          <w:rFonts w:eastAsia="Times New Roman" w:cs="Times New Roman"/>
          <w:color w:val="FF0000"/>
          <w:sz w:val="24"/>
          <w:szCs w:val="24"/>
        </w:rPr>
      </w:pPr>
      <w:r w:rsidRPr="009728B7">
        <w:rPr>
          <w:rFonts w:eastAsia="Times New Roman" w:cs="Times New Roman"/>
          <w:color w:val="FF0000"/>
          <w:sz w:val="24"/>
          <w:szCs w:val="24"/>
        </w:rPr>
        <w:t>see notes below</w:t>
      </w:r>
    </w:p>
    <w:p w14:paraId="67950B26" w14:textId="77777777" w:rsidR="009728B7" w:rsidRDefault="00976FF8" w:rsidP="009728B7">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Identify FF&amp;E costs for each viable facility</w:t>
      </w:r>
    </w:p>
    <w:p w14:paraId="5BD9AE88" w14:textId="77777777" w:rsidR="009728B7" w:rsidRDefault="009728B7" w:rsidP="009728B7">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color w:val="FF0000"/>
          <w:sz w:val="24"/>
          <w:szCs w:val="24"/>
        </w:rPr>
        <w:t>District 4 Service Center- $35k to $45k (prep and FF&amp;E)</w:t>
      </w:r>
    </w:p>
    <w:p w14:paraId="49098FAA" w14:textId="77777777" w:rsidR="00976FF8" w:rsidRPr="009728B7" w:rsidRDefault="00976FF8" w:rsidP="009728B7">
      <w:pPr>
        <w:numPr>
          <w:ilvl w:val="0"/>
          <w:numId w:val="8"/>
        </w:numPr>
        <w:spacing w:before="100" w:beforeAutospacing="1" w:after="100" w:afterAutospacing="1" w:line="240" w:lineRule="auto"/>
        <w:rPr>
          <w:rFonts w:eastAsia="Times New Roman" w:cs="Times New Roman"/>
          <w:sz w:val="24"/>
          <w:szCs w:val="24"/>
        </w:rPr>
      </w:pPr>
      <w:r w:rsidRPr="009728B7">
        <w:rPr>
          <w:rFonts w:eastAsia="Times New Roman" w:cs="Times New Roman"/>
          <w:sz w:val="24"/>
          <w:szCs w:val="24"/>
        </w:rPr>
        <w:t>Identify were these funds would come from</w:t>
      </w:r>
      <w:r w:rsidR="00B90AB0">
        <w:rPr>
          <w:rFonts w:eastAsia="Times New Roman" w:cs="Times New Roman"/>
          <w:sz w:val="24"/>
          <w:szCs w:val="24"/>
        </w:rPr>
        <w:t xml:space="preserve"> (Bruce)</w:t>
      </w:r>
    </w:p>
    <w:p w14:paraId="0ED95B0E" w14:textId="77777777" w:rsidR="00976FF8"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Identify pre-fab home availability and costs (Bruce)</w:t>
      </w:r>
    </w:p>
    <w:p w14:paraId="4386E9F3" w14:textId="77777777" w:rsidR="00885060" w:rsidRDefault="009728B7" w:rsidP="009728B7">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color w:val="FF0000"/>
          <w:sz w:val="24"/>
          <w:szCs w:val="24"/>
        </w:rPr>
        <w:t>$60k for a two room, single wide</w:t>
      </w:r>
    </w:p>
    <w:p w14:paraId="29C9DC28" w14:textId="77777777" w:rsidR="009728B7" w:rsidRPr="00885060" w:rsidRDefault="009728B7" w:rsidP="00885060">
      <w:pPr>
        <w:rPr>
          <w:rFonts w:eastAsia="Times New Roman" w:cs="Times New Roman"/>
          <w:sz w:val="24"/>
          <w:szCs w:val="24"/>
        </w:rPr>
      </w:pPr>
    </w:p>
    <w:p w14:paraId="400FABF2" w14:textId="77777777" w:rsidR="009728B7" w:rsidRPr="0006670B" w:rsidRDefault="009728B7" w:rsidP="009728B7">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color w:val="FF0000"/>
          <w:sz w:val="24"/>
          <w:szCs w:val="24"/>
        </w:rPr>
        <w:t>8 weeks to manufacture and deliver</w:t>
      </w:r>
    </w:p>
    <w:p w14:paraId="34442C58" w14:textId="77777777" w:rsidR="00976FF8" w:rsidRPr="0006670B"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Identify priority use of facilities/trailer sites</w:t>
      </w:r>
    </w:p>
    <w:p w14:paraId="3666061C" w14:textId="77777777" w:rsidR="00976FF8" w:rsidRPr="00985343" w:rsidRDefault="00976FF8" w:rsidP="006346FE">
      <w:pPr>
        <w:numPr>
          <w:ilvl w:val="1"/>
          <w:numId w:val="8"/>
        </w:numPr>
        <w:spacing w:before="100" w:beforeAutospacing="1" w:after="100" w:afterAutospacing="1" w:line="240" w:lineRule="auto"/>
        <w:rPr>
          <w:rFonts w:eastAsia="Times New Roman" w:cs="Times New Roman"/>
          <w:color w:val="FF0000"/>
          <w:sz w:val="24"/>
          <w:szCs w:val="24"/>
        </w:rPr>
      </w:pPr>
      <w:r w:rsidRPr="00985343">
        <w:rPr>
          <w:rFonts w:eastAsia="Times New Roman" w:cs="Times New Roman"/>
          <w:color w:val="FF0000"/>
          <w:sz w:val="24"/>
          <w:szCs w:val="24"/>
        </w:rPr>
        <w:t>see notes below</w:t>
      </w:r>
    </w:p>
    <w:p w14:paraId="0305275C" w14:textId="77777777" w:rsidR="00976FF8" w:rsidRPr="0006670B"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Does this plan apply for first responders/health care workers?</w:t>
      </w:r>
    </w:p>
    <w:p w14:paraId="77C396F6" w14:textId="77777777" w:rsidR="00976FF8" w:rsidRPr="00985343" w:rsidRDefault="00976FF8" w:rsidP="006346FE">
      <w:pPr>
        <w:numPr>
          <w:ilvl w:val="1"/>
          <w:numId w:val="8"/>
        </w:numPr>
        <w:spacing w:before="100" w:beforeAutospacing="1" w:after="100" w:afterAutospacing="1" w:line="240" w:lineRule="auto"/>
        <w:rPr>
          <w:rFonts w:eastAsia="Times New Roman" w:cs="Times New Roman"/>
          <w:color w:val="FF0000"/>
          <w:sz w:val="24"/>
          <w:szCs w:val="24"/>
        </w:rPr>
      </w:pPr>
      <w:r w:rsidRPr="00985343">
        <w:rPr>
          <w:rFonts w:eastAsia="Times New Roman" w:cs="Times New Roman"/>
          <w:color w:val="FF0000"/>
          <w:sz w:val="24"/>
          <w:szCs w:val="24"/>
        </w:rPr>
        <w:t>Currently this plan is being developed for community members</w:t>
      </w:r>
    </w:p>
    <w:p w14:paraId="25835175" w14:textId="77777777" w:rsidR="00976FF8" w:rsidRPr="00985343" w:rsidRDefault="00976FF8" w:rsidP="006346FE">
      <w:pPr>
        <w:numPr>
          <w:ilvl w:val="1"/>
          <w:numId w:val="8"/>
        </w:numPr>
        <w:spacing w:before="100" w:beforeAutospacing="1" w:after="100" w:afterAutospacing="1" w:line="240" w:lineRule="auto"/>
        <w:rPr>
          <w:rFonts w:eastAsia="Times New Roman" w:cs="Times New Roman"/>
          <w:color w:val="FF0000"/>
          <w:sz w:val="24"/>
          <w:szCs w:val="24"/>
        </w:rPr>
      </w:pPr>
      <w:r w:rsidRPr="00985343">
        <w:rPr>
          <w:rFonts w:eastAsia="Times New Roman" w:cs="Times New Roman"/>
          <w:color w:val="FF0000"/>
          <w:sz w:val="24"/>
          <w:szCs w:val="24"/>
        </w:rPr>
        <w:t>The group agreed we also need to develop a plan for first responders/health care workers</w:t>
      </w:r>
    </w:p>
    <w:p w14:paraId="39D8CA40" w14:textId="77777777" w:rsidR="00976FF8"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What triggers each approach?</w:t>
      </w:r>
    </w:p>
    <w:p w14:paraId="4CD3BD6F" w14:textId="77777777" w:rsidR="00985343" w:rsidRPr="0006670B" w:rsidRDefault="00985343" w:rsidP="00985343">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color w:val="FF0000"/>
          <w:sz w:val="24"/>
          <w:szCs w:val="24"/>
        </w:rPr>
        <w:t>Occupancy</w:t>
      </w:r>
    </w:p>
    <w:p w14:paraId="72173066" w14:textId="77777777" w:rsidR="00976FF8"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Develop and publish processes and procedures</w:t>
      </w:r>
    </w:p>
    <w:p w14:paraId="7EA8BA87" w14:textId="77777777" w:rsidR="00985343" w:rsidRDefault="00985343" w:rsidP="00985343">
      <w:pPr>
        <w:numPr>
          <w:ilvl w:val="1"/>
          <w:numId w:val="8"/>
        </w:numPr>
        <w:spacing w:before="100" w:beforeAutospacing="1" w:after="100" w:afterAutospacing="1" w:line="240" w:lineRule="auto"/>
        <w:rPr>
          <w:rFonts w:eastAsia="Times New Roman" w:cs="Times New Roman"/>
          <w:sz w:val="24"/>
          <w:szCs w:val="24"/>
        </w:rPr>
      </w:pPr>
      <w:r w:rsidRPr="00985343">
        <w:rPr>
          <w:rFonts w:eastAsia="Times New Roman" w:cs="Times New Roman"/>
          <w:sz w:val="24"/>
          <w:szCs w:val="24"/>
        </w:rPr>
        <w:t>RTC plans and workflows (Steve)</w:t>
      </w:r>
    </w:p>
    <w:p w14:paraId="2A08C874" w14:textId="77777777" w:rsidR="00985343" w:rsidRPr="00985343" w:rsidRDefault="00DA62F3" w:rsidP="00985343">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General intake for facilities (</w:t>
      </w:r>
      <w:r w:rsidR="00B90AB0">
        <w:rPr>
          <w:rFonts w:eastAsia="Times New Roman" w:cs="Times New Roman"/>
          <w:sz w:val="24"/>
          <w:szCs w:val="24"/>
        </w:rPr>
        <w:t>Steve</w:t>
      </w:r>
      <w:r>
        <w:rPr>
          <w:rFonts w:eastAsia="Times New Roman" w:cs="Times New Roman"/>
          <w:sz w:val="24"/>
          <w:szCs w:val="24"/>
        </w:rPr>
        <w:t>)</w:t>
      </w:r>
    </w:p>
    <w:p w14:paraId="2DFEC3E9" w14:textId="77777777" w:rsidR="00976FF8" w:rsidRPr="0006670B"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Site visit- Old Gila Crossing School (Wayne A &amp; Bruce H)</w:t>
      </w:r>
    </w:p>
    <w:p w14:paraId="21AE9D36" w14:textId="77777777" w:rsidR="00976FF8"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Site visit- Old District 4 Service Center (Wayne A &amp; Bruce H)</w:t>
      </w:r>
    </w:p>
    <w:p w14:paraId="42D1D2BF" w14:textId="77777777" w:rsidR="00DA62F3" w:rsidRDefault="00DA62F3" w:rsidP="00DA62F3">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color w:val="FF0000"/>
          <w:sz w:val="24"/>
          <w:szCs w:val="24"/>
        </w:rPr>
        <w:t>District 4 Service Center- $35k to $45k (prep and FF&amp;E)</w:t>
      </w:r>
    </w:p>
    <w:p w14:paraId="068EB0B9" w14:textId="77777777" w:rsidR="00DA62F3" w:rsidRPr="00DA62F3" w:rsidRDefault="00DA62F3" w:rsidP="00DA62F3">
      <w:pPr>
        <w:numPr>
          <w:ilvl w:val="1"/>
          <w:numId w:val="8"/>
        </w:numPr>
        <w:spacing w:before="100" w:beforeAutospacing="1" w:after="100" w:afterAutospacing="1" w:line="240" w:lineRule="auto"/>
        <w:rPr>
          <w:rFonts w:eastAsia="Times New Roman" w:cs="Times New Roman"/>
          <w:color w:val="FF0000"/>
          <w:sz w:val="24"/>
          <w:szCs w:val="24"/>
        </w:rPr>
      </w:pPr>
      <w:r w:rsidRPr="00DA62F3">
        <w:rPr>
          <w:rFonts w:eastAsia="Times New Roman" w:cs="Times New Roman"/>
          <w:color w:val="FF0000"/>
          <w:sz w:val="24"/>
          <w:szCs w:val="24"/>
        </w:rPr>
        <w:t>Will require shower a trailer</w:t>
      </w:r>
    </w:p>
    <w:p w14:paraId="2B1E59B0" w14:textId="77777777" w:rsidR="00976FF8"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Identify sources/cost of pre-fab homes that could also be used as long-term emergency housing (Bruce H)</w:t>
      </w:r>
    </w:p>
    <w:p w14:paraId="46637C6B" w14:textId="77777777" w:rsidR="00E96871" w:rsidRPr="009728B7" w:rsidRDefault="00E96871" w:rsidP="00E96871">
      <w:pPr>
        <w:numPr>
          <w:ilvl w:val="1"/>
          <w:numId w:val="8"/>
        </w:numPr>
        <w:spacing w:before="100" w:beforeAutospacing="1" w:after="100" w:afterAutospacing="1" w:line="240" w:lineRule="auto"/>
        <w:rPr>
          <w:rFonts w:eastAsia="Times New Roman" w:cs="Times New Roman"/>
          <w:sz w:val="24"/>
          <w:szCs w:val="24"/>
        </w:rPr>
      </w:pPr>
      <w:r>
        <w:rPr>
          <w:rFonts w:eastAsia="Times New Roman" w:cs="Times New Roman"/>
          <w:color w:val="FF0000"/>
          <w:sz w:val="24"/>
          <w:szCs w:val="24"/>
        </w:rPr>
        <w:t>$60k for a two room, single wide</w:t>
      </w:r>
    </w:p>
    <w:p w14:paraId="71A8F9A6" w14:textId="77777777" w:rsidR="00E96871" w:rsidRPr="00E96871" w:rsidRDefault="00E96871" w:rsidP="00E96871">
      <w:pPr>
        <w:numPr>
          <w:ilvl w:val="1"/>
          <w:numId w:val="8"/>
        </w:numPr>
        <w:spacing w:before="100" w:beforeAutospacing="1" w:after="100" w:afterAutospacing="1" w:line="240" w:lineRule="auto"/>
        <w:rPr>
          <w:rFonts w:eastAsia="Times New Roman" w:cs="Times New Roman"/>
          <w:sz w:val="24"/>
          <w:szCs w:val="24"/>
        </w:rPr>
      </w:pPr>
      <w:r w:rsidRPr="00E96871">
        <w:rPr>
          <w:rFonts w:eastAsia="Times New Roman" w:cs="Times New Roman"/>
          <w:sz w:val="24"/>
          <w:szCs w:val="24"/>
        </w:rPr>
        <w:t>FF&amp;E</w:t>
      </w:r>
    </w:p>
    <w:p w14:paraId="7A7E3AE7" w14:textId="77777777" w:rsidR="00976FF8"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Develop the Residential Treatment Center Plan (Steve S &amp; Doug H)</w:t>
      </w:r>
    </w:p>
    <w:p w14:paraId="57A6BBCF" w14:textId="77777777" w:rsidR="00976FF8" w:rsidRPr="0006670B" w:rsidRDefault="00976FF8" w:rsidP="006346FE">
      <w:pPr>
        <w:numPr>
          <w:ilvl w:val="0"/>
          <w:numId w:val="8"/>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Identify how and where we quarantine individuals that are court ordered to quarantine but are unable to do so at home (Candy). </w:t>
      </w:r>
    </w:p>
    <w:p w14:paraId="327FD2D6" w14:textId="77777777" w:rsidR="004538FF" w:rsidRPr="004538FF" w:rsidRDefault="00976FF8" w:rsidP="006346FE">
      <w:pPr>
        <w:spacing w:after="0" w:line="240" w:lineRule="auto"/>
        <w:rPr>
          <w:rFonts w:eastAsia="Times New Roman" w:cstheme="minorHAnsi"/>
          <w:color w:val="833C0B" w:themeColor="accent2" w:themeShade="80"/>
          <w:sz w:val="24"/>
          <w:szCs w:val="24"/>
        </w:rPr>
      </w:pPr>
      <w:r w:rsidRPr="0006670B">
        <w:rPr>
          <w:rFonts w:eastAsia="Times New Roman" w:cs="Times New Roman"/>
          <w:color w:val="818181"/>
          <w:sz w:val="24"/>
          <w:szCs w:val="24"/>
        </w:rPr>
        <w:br/>
      </w:r>
      <w:r w:rsidR="004538FF" w:rsidRPr="004538FF">
        <w:rPr>
          <w:rFonts w:eastAsia="Times New Roman" w:cstheme="minorHAnsi"/>
          <w:color w:val="8D5024"/>
          <w:sz w:val="24"/>
          <w:szCs w:val="24"/>
        </w:rPr>
        <w:t>Date:</w:t>
      </w:r>
      <w:r w:rsidR="004538FF" w:rsidRPr="004538FF">
        <w:rPr>
          <w:rFonts w:eastAsia="Times New Roman" w:cstheme="minorHAnsi"/>
          <w:color w:val="818181"/>
          <w:sz w:val="24"/>
          <w:szCs w:val="24"/>
        </w:rPr>
        <w:t> </w:t>
      </w:r>
      <w:r w:rsidR="004538FF" w:rsidRPr="004538FF">
        <w:rPr>
          <w:rFonts w:eastAsia="Times New Roman" w:cstheme="minorHAnsi"/>
          <w:sz w:val="24"/>
          <w:szCs w:val="24"/>
        </w:rPr>
        <w:t>May 13, 2020</w:t>
      </w:r>
      <w:r w:rsidR="004538FF" w:rsidRPr="004538FF">
        <w:rPr>
          <w:rFonts w:eastAsia="Times New Roman" w:cstheme="minorHAnsi"/>
          <w:color w:val="818181"/>
          <w:sz w:val="24"/>
          <w:szCs w:val="24"/>
        </w:rPr>
        <w:br/>
      </w:r>
      <w:r w:rsidR="004538FF" w:rsidRPr="004538FF">
        <w:rPr>
          <w:rFonts w:eastAsia="Times New Roman" w:cstheme="minorHAnsi"/>
          <w:color w:val="8D5024"/>
          <w:sz w:val="24"/>
          <w:szCs w:val="24"/>
        </w:rPr>
        <w:t>Attendance:</w:t>
      </w:r>
      <w:r w:rsidR="004538FF" w:rsidRPr="004538FF">
        <w:rPr>
          <w:rFonts w:eastAsia="Times New Roman" w:cstheme="minorHAnsi"/>
          <w:color w:val="818181"/>
          <w:sz w:val="24"/>
          <w:szCs w:val="24"/>
        </w:rPr>
        <w:t> </w:t>
      </w:r>
      <w:r w:rsidR="004538FF" w:rsidRPr="004538FF">
        <w:rPr>
          <w:rFonts w:eastAsia="Times New Roman" w:cstheme="minorHAnsi"/>
          <w:sz w:val="24"/>
          <w:szCs w:val="24"/>
        </w:rPr>
        <w:t>Deputy Chief Kevin Knight, Bruce Harvey, Wayne Allison, Steve Schoffstall, Wayne Allison, Joanne Brewer</w:t>
      </w:r>
      <w:r w:rsidR="004538FF" w:rsidRPr="004538FF">
        <w:rPr>
          <w:rFonts w:eastAsia="Times New Roman" w:cstheme="minorHAnsi"/>
          <w:color w:val="818181"/>
          <w:sz w:val="24"/>
          <w:szCs w:val="24"/>
        </w:rPr>
        <w:br/>
      </w:r>
      <w:r w:rsidR="004538FF" w:rsidRPr="004538FF">
        <w:rPr>
          <w:rFonts w:eastAsia="Times New Roman" w:cstheme="minorHAnsi"/>
          <w:color w:val="833C0B" w:themeColor="accent2" w:themeShade="80"/>
          <w:sz w:val="24"/>
          <w:szCs w:val="24"/>
        </w:rPr>
        <w:t>Discussion:</w:t>
      </w:r>
    </w:p>
    <w:p w14:paraId="6CC81F06" w14:textId="77777777" w:rsidR="004538FF" w:rsidRPr="004538FF" w:rsidRDefault="004538FF" w:rsidP="006346FE">
      <w:pPr>
        <w:spacing w:after="0" w:line="240" w:lineRule="auto"/>
        <w:rPr>
          <w:rFonts w:eastAsia="Times New Roman" w:cstheme="minorHAnsi"/>
          <w:color w:val="833C0B" w:themeColor="accent2" w:themeShade="80"/>
          <w:sz w:val="24"/>
          <w:szCs w:val="24"/>
        </w:rPr>
      </w:pPr>
    </w:p>
    <w:p w14:paraId="545B2DBA" w14:textId="77777777" w:rsidR="004538FF" w:rsidRDefault="00B90AB0" w:rsidP="004538FF">
      <w:pPr>
        <w:pStyle w:val="ListParagraph"/>
        <w:numPr>
          <w:ilvl w:val="0"/>
          <w:numId w:val="12"/>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Steve along with other GRHC groups are working on finalizing the patient flow chart and intake paperwork</w:t>
      </w:r>
    </w:p>
    <w:p w14:paraId="48F61ED9" w14:textId="77777777" w:rsidR="00B90AB0" w:rsidRDefault="00B90AB0" w:rsidP="004538FF">
      <w:pPr>
        <w:pStyle w:val="ListParagraph"/>
        <w:numPr>
          <w:ilvl w:val="0"/>
          <w:numId w:val="12"/>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RTF fencing is in the order process but it won’t hinder any intake process should the facility be needed immediately</w:t>
      </w:r>
    </w:p>
    <w:p w14:paraId="250A425A" w14:textId="77777777" w:rsidR="00B90AB0" w:rsidRDefault="00B90AB0" w:rsidP="004538FF">
      <w:pPr>
        <w:pStyle w:val="ListParagraph"/>
        <w:numPr>
          <w:ilvl w:val="0"/>
          <w:numId w:val="12"/>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Bruce to identify where any FF&amp;E or facility make ready money would come from</w:t>
      </w:r>
    </w:p>
    <w:p w14:paraId="15A0302B" w14:textId="77777777" w:rsidR="00B90AB0" w:rsidRDefault="00B90AB0" w:rsidP="004538FF">
      <w:pPr>
        <w:pStyle w:val="ListParagraph"/>
        <w:numPr>
          <w:ilvl w:val="0"/>
          <w:numId w:val="12"/>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Skyline School has a gym that may work. Wayne &amp; Bruce will be visiting tomorrow</w:t>
      </w:r>
    </w:p>
    <w:p w14:paraId="3D64A150" w14:textId="77777777" w:rsidR="00B90AB0" w:rsidRPr="00B90AB0" w:rsidRDefault="00B90AB0" w:rsidP="00B90AB0">
      <w:pPr>
        <w:pStyle w:val="ListParagraph"/>
        <w:numPr>
          <w:ilvl w:val="0"/>
          <w:numId w:val="12"/>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Wayne &amp; Bruce will visit the old Gila Crossing School later this week</w:t>
      </w:r>
      <w:r w:rsidRPr="00B90AB0">
        <w:rPr>
          <w:rFonts w:asciiTheme="minorHAnsi" w:eastAsia="Times New Roman" w:hAnsiTheme="minorHAnsi" w:cstheme="minorHAnsi"/>
          <w:color w:val="000000" w:themeColor="text1"/>
        </w:rPr>
        <w:t xml:space="preserve"> </w:t>
      </w:r>
    </w:p>
    <w:p w14:paraId="588D3CAC" w14:textId="77777777" w:rsidR="004538FF" w:rsidRDefault="004538FF" w:rsidP="006346FE">
      <w:pPr>
        <w:spacing w:after="0" w:line="240" w:lineRule="auto"/>
        <w:rPr>
          <w:rFonts w:eastAsia="Times New Roman" w:cs="Times New Roman"/>
          <w:color w:val="833C0B" w:themeColor="accent2" w:themeShade="80"/>
          <w:sz w:val="24"/>
          <w:szCs w:val="24"/>
        </w:rPr>
      </w:pPr>
    </w:p>
    <w:p w14:paraId="3D5D7EAE" w14:textId="77777777" w:rsidR="00E3594A" w:rsidRPr="0006670B" w:rsidRDefault="00E3594A" w:rsidP="006346FE">
      <w:pPr>
        <w:spacing w:after="0" w:line="240" w:lineRule="auto"/>
        <w:rPr>
          <w:rFonts w:eastAsia="Times New Roman" w:cs="Times New Roman"/>
          <w:sz w:val="24"/>
          <w:szCs w:val="24"/>
        </w:rPr>
      </w:pPr>
      <w:r w:rsidRPr="0006670B">
        <w:rPr>
          <w:rFonts w:eastAsia="Times New Roman" w:cs="Times New Roman"/>
          <w:color w:val="8D5024"/>
          <w:sz w:val="24"/>
          <w:szCs w:val="24"/>
        </w:rPr>
        <w:t>Date:</w:t>
      </w:r>
      <w:r w:rsidRPr="0006670B">
        <w:rPr>
          <w:rFonts w:eastAsia="Times New Roman" w:cs="Times New Roman"/>
          <w:color w:val="818181"/>
          <w:sz w:val="24"/>
          <w:szCs w:val="24"/>
        </w:rPr>
        <w:t> </w:t>
      </w:r>
      <w:r w:rsidRPr="0006670B">
        <w:rPr>
          <w:rFonts w:eastAsia="Times New Roman" w:cs="Times New Roman"/>
          <w:sz w:val="24"/>
          <w:szCs w:val="24"/>
        </w:rPr>
        <w:t>May 06, 2020</w:t>
      </w:r>
      <w:r w:rsidRPr="0006670B">
        <w:rPr>
          <w:rFonts w:eastAsia="Times New Roman" w:cs="Times New Roman"/>
          <w:color w:val="818181"/>
          <w:sz w:val="24"/>
          <w:szCs w:val="24"/>
        </w:rPr>
        <w:br/>
      </w:r>
      <w:r w:rsidRPr="0006670B">
        <w:rPr>
          <w:rFonts w:eastAsia="Times New Roman" w:cs="Times New Roman"/>
          <w:color w:val="8D5024"/>
          <w:sz w:val="24"/>
          <w:szCs w:val="24"/>
        </w:rPr>
        <w:t>Attendance:</w:t>
      </w:r>
      <w:r w:rsidRPr="0006670B">
        <w:rPr>
          <w:rFonts w:eastAsia="Times New Roman" w:cs="Times New Roman"/>
          <w:color w:val="818181"/>
          <w:sz w:val="24"/>
          <w:szCs w:val="24"/>
        </w:rPr>
        <w:t> </w:t>
      </w:r>
      <w:r w:rsidRPr="0006670B">
        <w:rPr>
          <w:rFonts w:eastAsia="Times New Roman" w:cs="Times New Roman"/>
          <w:sz w:val="24"/>
          <w:szCs w:val="24"/>
        </w:rPr>
        <w:t>Div Chief Patrick Peterson, Deputy Chief Kevin Knight, Bruce Harvey, Dr Southworth, Wayne Allison, Manny Johnson, Candy Preston, Steve Schoffstall</w:t>
      </w:r>
      <w:r w:rsidRPr="0006670B">
        <w:rPr>
          <w:rFonts w:eastAsia="Times New Roman" w:cs="Times New Roman"/>
          <w:color w:val="818181"/>
          <w:sz w:val="24"/>
          <w:szCs w:val="24"/>
        </w:rPr>
        <w:br/>
      </w:r>
      <w:r w:rsidRPr="0006670B">
        <w:rPr>
          <w:rFonts w:eastAsia="Times New Roman" w:cs="Times New Roman"/>
          <w:color w:val="833C0B" w:themeColor="accent2" w:themeShade="80"/>
          <w:sz w:val="24"/>
          <w:szCs w:val="24"/>
        </w:rPr>
        <w:t>Discussion:</w:t>
      </w:r>
    </w:p>
    <w:p w14:paraId="46D1BE24" w14:textId="77777777" w:rsidR="00E3594A" w:rsidRPr="0006670B" w:rsidRDefault="0006670B" w:rsidP="006346FE">
      <w:pPr>
        <w:numPr>
          <w:ilvl w:val="0"/>
          <w:numId w:val="10"/>
        </w:numPr>
        <w:spacing w:before="100" w:beforeAutospacing="1" w:after="100" w:afterAutospacing="1" w:line="240" w:lineRule="auto"/>
        <w:rPr>
          <w:rFonts w:cstheme="minorHAnsi"/>
        </w:rPr>
      </w:pPr>
      <w:r>
        <w:rPr>
          <w:rFonts w:eastAsia="Times New Roman" w:cs="Times New Roman"/>
          <w:sz w:val="24"/>
          <w:szCs w:val="24"/>
        </w:rPr>
        <w:t xml:space="preserve">Treasurer Keller stated in a </w:t>
      </w:r>
      <w:r w:rsidR="009728B7">
        <w:rPr>
          <w:rFonts w:eastAsia="Times New Roman" w:cs="Times New Roman"/>
          <w:sz w:val="24"/>
          <w:szCs w:val="24"/>
        </w:rPr>
        <w:t>conversation</w:t>
      </w:r>
      <w:r>
        <w:rPr>
          <w:rFonts w:eastAsia="Times New Roman" w:cs="Times New Roman"/>
          <w:sz w:val="24"/>
          <w:szCs w:val="24"/>
        </w:rPr>
        <w:t xml:space="preserve"> with Bruce that there may be money available through HUD for housing (trailers)</w:t>
      </w:r>
    </w:p>
    <w:p w14:paraId="77783840" w14:textId="77777777" w:rsidR="0006670B" w:rsidRPr="0006670B" w:rsidRDefault="0006670B" w:rsidP="006346FE">
      <w:pPr>
        <w:numPr>
          <w:ilvl w:val="0"/>
          <w:numId w:val="10"/>
        </w:numPr>
        <w:spacing w:before="100" w:beforeAutospacing="1" w:after="100" w:afterAutospacing="1" w:line="240" w:lineRule="auto"/>
        <w:rPr>
          <w:rFonts w:cstheme="minorHAnsi"/>
        </w:rPr>
      </w:pPr>
      <w:r>
        <w:rPr>
          <w:rFonts w:eastAsia="Times New Roman" w:cs="Times New Roman"/>
          <w:sz w:val="24"/>
          <w:szCs w:val="24"/>
        </w:rPr>
        <w:t>Bruce visited a pre-manufactured home manufacturer</w:t>
      </w:r>
    </w:p>
    <w:p w14:paraId="5A12F2E6" w14:textId="77777777" w:rsidR="0006670B" w:rsidRPr="0006670B" w:rsidRDefault="0006670B" w:rsidP="0006670B">
      <w:pPr>
        <w:numPr>
          <w:ilvl w:val="1"/>
          <w:numId w:val="10"/>
        </w:numPr>
        <w:spacing w:before="100" w:beforeAutospacing="1" w:after="100" w:afterAutospacing="1" w:line="240" w:lineRule="auto"/>
        <w:rPr>
          <w:rFonts w:cstheme="minorHAnsi"/>
        </w:rPr>
      </w:pPr>
      <w:r>
        <w:rPr>
          <w:rFonts w:eastAsia="Times New Roman" w:cs="Times New Roman"/>
          <w:sz w:val="24"/>
          <w:szCs w:val="24"/>
        </w:rPr>
        <w:t>$60k per 2 room single wide (delivered)</w:t>
      </w:r>
    </w:p>
    <w:p w14:paraId="23FD40F1" w14:textId="77777777" w:rsidR="0006670B" w:rsidRPr="0006670B" w:rsidRDefault="0006670B" w:rsidP="0006670B">
      <w:pPr>
        <w:numPr>
          <w:ilvl w:val="1"/>
          <w:numId w:val="10"/>
        </w:numPr>
        <w:spacing w:before="100" w:beforeAutospacing="1" w:after="100" w:afterAutospacing="1" w:line="240" w:lineRule="auto"/>
        <w:rPr>
          <w:rFonts w:cstheme="minorHAnsi"/>
        </w:rPr>
      </w:pPr>
      <w:r>
        <w:rPr>
          <w:rFonts w:eastAsia="Times New Roman" w:cs="Times New Roman"/>
          <w:sz w:val="24"/>
          <w:szCs w:val="24"/>
        </w:rPr>
        <w:lastRenderedPageBreak/>
        <w:t>8 week build out</w:t>
      </w:r>
    </w:p>
    <w:p w14:paraId="45B119CB" w14:textId="77777777" w:rsidR="0006670B" w:rsidRPr="0006670B" w:rsidRDefault="0006670B" w:rsidP="0006670B">
      <w:pPr>
        <w:numPr>
          <w:ilvl w:val="0"/>
          <w:numId w:val="10"/>
        </w:numPr>
        <w:spacing w:before="100" w:beforeAutospacing="1" w:after="100" w:afterAutospacing="1" w:line="240" w:lineRule="auto"/>
        <w:rPr>
          <w:rFonts w:cstheme="minorHAnsi"/>
        </w:rPr>
      </w:pPr>
      <w:r>
        <w:rPr>
          <w:rFonts w:eastAsia="Times New Roman" w:cs="Times New Roman"/>
          <w:sz w:val="24"/>
          <w:szCs w:val="24"/>
        </w:rPr>
        <w:t>Bruce, Wayne and Chris Mendoza visited the old D4 Service Center</w:t>
      </w:r>
    </w:p>
    <w:p w14:paraId="36375C16" w14:textId="77777777" w:rsidR="0006670B" w:rsidRPr="0006670B" w:rsidRDefault="0006670B" w:rsidP="0006670B">
      <w:pPr>
        <w:numPr>
          <w:ilvl w:val="1"/>
          <w:numId w:val="10"/>
        </w:numPr>
        <w:spacing w:before="100" w:beforeAutospacing="1" w:after="100" w:afterAutospacing="1" w:line="240" w:lineRule="auto"/>
        <w:rPr>
          <w:rFonts w:cstheme="minorHAnsi"/>
        </w:rPr>
      </w:pPr>
      <w:r>
        <w:rPr>
          <w:rFonts w:eastAsia="Times New Roman" w:cs="Times New Roman"/>
          <w:sz w:val="24"/>
          <w:szCs w:val="24"/>
        </w:rPr>
        <w:t>Potentially 12 rooms</w:t>
      </w:r>
    </w:p>
    <w:p w14:paraId="04D47B95" w14:textId="77777777" w:rsidR="0006670B" w:rsidRPr="0006670B" w:rsidRDefault="0006670B" w:rsidP="0006670B">
      <w:pPr>
        <w:numPr>
          <w:ilvl w:val="1"/>
          <w:numId w:val="10"/>
        </w:numPr>
        <w:spacing w:before="100" w:beforeAutospacing="1" w:after="100" w:afterAutospacing="1" w:line="240" w:lineRule="auto"/>
        <w:rPr>
          <w:rFonts w:cstheme="minorHAnsi"/>
        </w:rPr>
      </w:pPr>
      <w:r>
        <w:rPr>
          <w:rFonts w:eastAsia="Times New Roman" w:cs="Times New Roman"/>
          <w:sz w:val="24"/>
          <w:szCs w:val="24"/>
        </w:rPr>
        <w:t>Est $25k to make ready</w:t>
      </w:r>
    </w:p>
    <w:p w14:paraId="6695B075" w14:textId="77777777" w:rsidR="0006670B" w:rsidRPr="0006670B" w:rsidRDefault="0006670B" w:rsidP="0006670B">
      <w:pPr>
        <w:numPr>
          <w:ilvl w:val="1"/>
          <w:numId w:val="10"/>
        </w:numPr>
        <w:spacing w:before="100" w:beforeAutospacing="1" w:after="100" w:afterAutospacing="1" w:line="240" w:lineRule="auto"/>
        <w:rPr>
          <w:rFonts w:cstheme="minorHAnsi"/>
        </w:rPr>
      </w:pPr>
      <w:r>
        <w:rPr>
          <w:rFonts w:eastAsia="Times New Roman" w:cs="Times New Roman"/>
          <w:sz w:val="24"/>
          <w:szCs w:val="24"/>
        </w:rPr>
        <w:t>Additional FF&amp;E costs</w:t>
      </w:r>
    </w:p>
    <w:p w14:paraId="179F7497" w14:textId="77777777" w:rsidR="0006670B" w:rsidRPr="0006670B" w:rsidRDefault="0006670B" w:rsidP="0006670B">
      <w:pPr>
        <w:numPr>
          <w:ilvl w:val="1"/>
          <w:numId w:val="10"/>
        </w:numPr>
        <w:spacing w:before="100" w:beforeAutospacing="1" w:after="100" w:afterAutospacing="1" w:line="240" w:lineRule="auto"/>
        <w:rPr>
          <w:rFonts w:cstheme="minorHAnsi"/>
        </w:rPr>
      </w:pPr>
      <w:r>
        <w:rPr>
          <w:rFonts w:eastAsia="Times New Roman" w:cs="Times New Roman"/>
          <w:sz w:val="24"/>
          <w:szCs w:val="24"/>
        </w:rPr>
        <w:t>Would need a shower trailer for the duration</w:t>
      </w:r>
    </w:p>
    <w:p w14:paraId="5B48708A" w14:textId="77777777" w:rsidR="009728B7" w:rsidRPr="009728B7" w:rsidRDefault="009728B7" w:rsidP="0006670B">
      <w:pPr>
        <w:numPr>
          <w:ilvl w:val="0"/>
          <w:numId w:val="10"/>
        </w:numPr>
        <w:spacing w:before="100" w:beforeAutospacing="1" w:after="100" w:afterAutospacing="1" w:line="240" w:lineRule="auto"/>
        <w:rPr>
          <w:rFonts w:cstheme="minorHAnsi"/>
        </w:rPr>
      </w:pPr>
      <w:r>
        <w:rPr>
          <w:rFonts w:eastAsia="Times New Roman" w:cs="Times New Roman"/>
          <w:sz w:val="24"/>
          <w:szCs w:val="24"/>
        </w:rPr>
        <w:t>D5 Ira Hays School has 3 office/school type trailers onsite that Wayne is looking into</w:t>
      </w:r>
    </w:p>
    <w:p w14:paraId="05123401" w14:textId="77777777" w:rsidR="009728B7" w:rsidRPr="009728B7" w:rsidRDefault="009728B7" w:rsidP="0006670B">
      <w:pPr>
        <w:numPr>
          <w:ilvl w:val="0"/>
          <w:numId w:val="10"/>
        </w:numPr>
        <w:spacing w:before="100" w:beforeAutospacing="1" w:after="100" w:afterAutospacing="1" w:line="240" w:lineRule="auto"/>
        <w:rPr>
          <w:rFonts w:cstheme="minorHAnsi"/>
        </w:rPr>
      </w:pPr>
      <w:r>
        <w:rPr>
          <w:rFonts w:eastAsia="Times New Roman" w:cs="Times New Roman"/>
          <w:sz w:val="24"/>
          <w:szCs w:val="24"/>
        </w:rPr>
        <w:t>Dr Southworth inquired as to whether the Event Center at Rawhide would be able to house trailers to keep them out of the inclimate weather and sun</w:t>
      </w:r>
    </w:p>
    <w:p w14:paraId="2661C3FC" w14:textId="77777777" w:rsidR="009728B7" w:rsidRPr="009728B7" w:rsidRDefault="009728B7" w:rsidP="0006670B">
      <w:pPr>
        <w:numPr>
          <w:ilvl w:val="0"/>
          <w:numId w:val="10"/>
        </w:numPr>
        <w:spacing w:before="100" w:beforeAutospacing="1" w:after="100" w:afterAutospacing="1" w:line="240" w:lineRule="auto"/>
        <w:rPr>
          <w:rFonts w:cstheme="minorHAnsi"/>
        </w:rPr>
      </w:pPr>
      <w:r>
        <w:rPr>
          <w:rFonts w:eastAsia="Times New Roman" w:cs="Times New Roman"/>
          <w:sz w:val="24"/>
          <w:szCs w:val="24"/>
        </w:rPr>
        <w:t>Reviewed the current RTC draft plan</w:t>
      </w:r>
    </w:p>
    <w:p w14:paraId="0FA8682D" w14:textId="77777777" w:rsidR="009728B7" w:rsidRPr="009728B7" w:rsidRDefault="009728B7" w:rsidP="009728B7">
      <w:pPr>
        <w:numPr>
          <w:ilvl w:val="1"/>
          <w:numId w:val="10"/>
        </w:numPr>
        <w:spacing w:before="100" w:beforeAutospacing="1" w:after="100" w:afterAutospacing="1" w:line="240" w:lineRule="auto"/>
        <w:rPr>
          <w:rFonts w:cstheme="minorHAnsi"/>
        </w:rPr>
      </w:pPr>
      <w:r>
        <w:rPr>
          <w:rFonts w:eastAsia="Times New Roman" w:cs="Times New Roman"/>
          <w:sz w:val="24"/>
          <w:szCs w:val="24"/>
        </w:rPr>
        <w:t>Need to develop an intake process and paperwork</w:t>
      </w:r>
    </w:p>
    <w:p w14:paraId="4AB140B7" w14:textId="77777777" w:rsidR="0006670B" w:rsidRPr="009728B7" w:rsidRDefault="009728B7" w:rsidP="009728B7">
      <w:pPr>
        <w:numPr>
          <w:ilvl w:val="1"/>
          <w:numId w:val="10"/>
        </w:numPr>
        <w:spacing w:before="100" w:beforeAutospacing="1" w:after="100" w:afterAutospacing="1" w:line="240" w:lineRule="auto"/>
        <w:rPr>
          <w:rFonts w:cstheme="minorHAnsi"/>
        </w:rPr>
      </w:pPr>
      <w:r>
        <w:rPr>
          <w:rFonts w:eastAsia="Times New Roman" w:cs="Times New Roman"/>
          <w:sz w:val="24"/>
          <w:szCs w:val="24"/>
        </w:rPr>
        <w:t>The group agrees RTC is the most viable first option and we will be moving forward on this location</w:t>
      </w:r>
    </w:p>
    <w:p w14:paraId="0D0C996E" w14:textId="77777777" w:rsidR="00976FF8" w:rsidRPr="0006670B" w:rsidRDefault="00976FF8" w:rsidP="006346FE">
      <w:pPr>
        <w:spacing w:after="0" w:line="240" w:lineRule="auto"/>
        <w:rPr>
          <w:rFonts w:eastAsia="Times New Roman" w:cs="Times New Roman"/>
          <w:sz w:val="24"/>
          <w:szCs w:val="24"/>
        </w:rPr>
      </w:pPr>
      <w:r w:rsidRPr="0006670B">
        <w:rPr>
          <w:rFonts w:eastAsia="Times New Roman" w:cs="Times New Roman"/>
          <w:color w:val="8D5024"/>
          <w:sz w:val="24"/>
          <w:szCs w:val="24"/>
        </w:rPr>
        <w:t>Date:</w:t>
      </w:r>
      <w:r w:rsidRPr="0006670B">
        <w:rPr>
          <w:rFonts w:eastAsia="Times New Roman" w:cs="Times New Roman"/>
          <w:color w:val="818181"/>
          <w:sz w:val="24"/>
          <w:szCs w:val="24"/>
        </w:rPr>
        <w:t> </w:t>
      </w:r>
      <w:r w:rsidRPr="0006670B">
        <w:rPr>
          <w:rFonts w:eastAsia="Times New Roman" w:cs="Times New Roman"/>
          <w:sz w:val="24"/>
          <w:szCs w:val="24"/>
        </w:rPr>
        <w:t>April 29, 2020</w:t>
      </w:r>
      <w:r w:rsidRPr="0006670B">
        <w:rPr>
          <w:rFonts w:eastAsia="Times New Roman" w:cs="Times New Roman"/>
          <w:color w:val="818181"/>
          <w:sz w:val="24"/>
          <w:szCs w:val="24"/>
        </w:rPr>
        <w:br/>
      </w:r>
      <w:r w:rsidRPr="0006670B">
        <w:rPr>
          <w:rFonts w:eastAsia="Times New Roman" w:cs="Times New Roman"/>
          <w:color w:val="8D5024"/>
          <w:sz w:val="24"/>
          <w:szCs w:val="24"/>
        </w:rPr>
        <w:t>Attendance:</w:t>
      </w:r>
      <w:r w:rsidRPr="0006670B">
        <w:rPr>
          <w:rFonts w:eastAsia="Times New Roman" w:cs="Times New Roman"/>
          <w:color w:val="818181"/>
          <w:sz w:val="24"/>
          <w:szCs w:val="24"/>
        </w:rPr>
        <w:t> </w:t>
      </w:r>
      <w:r w:rsidRPr="0006670B">
        <w:rPr>
          <w:rFonts w:eastAsia="Times New Roman" w:cs="Times New Roman"/>
          <w:sz w:val="24"/>
          <w:szCs w:val="24"/>
        </w:rPr>
        <w:t>Div Chief Patrick Peterson, Deputy Chief Kevin Knight, Bruce Harvey, Dr Southworth, Wayne Allison, Dr Yamada, Manny Johnson, Dr Fasciani, Candy Preston, Steve Schoffstall</w:t>
      </w:r>
      <w:r w:rsidRPr="0006670B">
        <w:rPr>
          <w:rFonts w:eastAsia="Times New Roman" w:cs="Times New Roman"/>
          <w:color w:val="818181"/>
          <w:sz w:val="24"/>
          <w:szCs w:val="24"/>
        </w:rPr>
        <w:br/>
      </w:r>
      <w:r w:rsidRPr="0006670B">
        <w:rPr>
          <w:rFonts w:eastAsia="Times New Roman" w:cs="Times New Roman"/>
          <w:color w:val="8D5024"/>
          <w:sz w:val="24"/>
          <w:szCs w:val="24"/>
        </w:rPr>
        <w:t>Discussion:</w:t>
      </w:r>
    </w:p>
    <w:p w14:paraId="3766C87C"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Based on the Stanford studies we can expect to see 500-600 positive individuals with community mass testing</w:t>
      </w:r>
    </w:p>
    <w:p w14:paraId="7D26075F"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THD expects 1-3% of these individuals will not be able to quarantine at home</w:t>
      </w:r>
    </w:p>
    <w:p w14:paraId="36F5CEE8"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Residential Treatment Center is identified as the first option to fill this need</w:t>
      </w:r>
    </w:p>
    <w:p w14:paraId="0F0F7CD1" w14:textId="77777777" w:rsidR="00985343" w:rsidRPr="0006670B" w:rsidRDefault="00985343" w:rsidP="00985343">
      <w:pPr>
        <w:numPr>
          <w:ilvl w:val="1"/>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2nd</w:t>
      </w:r>
      <w:r w:rsidRPr="0006670B">
        <w:rPr>
          <w:rFonts w:eastAsia="Times New Roman" w:cs="Times New Roman"/>
          <w:sz w:val="24"/>
          <w:szCs w:val="24"/>
        </w:rPr>
        <w:t>- District 4 Service Center</w:t>
      </w:r>
    </w:p>
    <w:p w14:paraId="60340BEE" w14:textId="77777777" w:rsidR="00976FF8" w:rsidRPr="0006670B" w:rsidRDefault="00985343" w:rsidP="006346FE">
      <w:pPr>
        <w:numPr>
          <w:ilvl w:val="1"/>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3rd</w:t>
      </w:r>
      <w:r w:rsidR="00976FF8" w:rsidRPr="0006670B">
        <w:rPr>
          <w:rFonts w:eastAsia="Times New Roman" w:cs="Times New Roman"/>
          <w:sz w:val="24"/>
          <w:szCs w:val="24"/>
        </w:rPr>
        <w:t>- Pre-Fab Homes</w:t>
      </w:r>
    </w:p>
    <w:p w14:paraId="47BA9788"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4th- Old Gila Crossing School</w:t>
      </w:r>
    </w:p>
    <w:p w14:paraId="5C540FBA"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5th- Sheraton Four Points Hotel</w:t>
      </w:r>
    </w:p>
    <w:p w14:paraId="1FEC2BD0"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Travel trailers cost between $20k-$30k</w:t>
      </w:r>
    </w:p>
    <w:p w14:paraId="42598ADA"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These will be very difficult to keep at a comfortable temperature during the summer months</w:t>
      </w:r>
    </w:p>
    <w:p w14:paraId="0030A132"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MotorCoach facility is not an option because of pre-purchased leases</w:t>
      </w:r>
    </w:p>
    <w:p w14:paraId="64A4A007"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Rawhide is still an option</w:t>
      </w:r>
    </w:p>
    <w:p w14:paraId="1A9C1479"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Would require additional shading/tenting options that would add considerable costs</w:t>
      </w:r>
    </w:p>
    <w:p w14:paraId="70CA2558"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Discussion to look into availability/cost pre-fab homes (single-wide trailers)</w:t>
      </w:r>
    </w:p>
    <w:p w14:paraId="16079470"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Sheraton Four Points hotel at Power and Williams Field may be an option</w:t>
      </w:r>
    </w:p>
    <w:p w14:paraId="3BD63CB8"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The logistics would be more difficult due to distance from the community</w:t>
      </w:r>
    </w:p>
    <w:p w14:paraId="24E422E1"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120 rooms</w:t>
      </w:r>
    </w:p>
    <w:p w14:paraId="5F1AE8E1"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Manuel and Bruce to meet with David White this week to discuss viability</w:t>
      </w:r>
    </w:p>
    <w:p w14:paraId="2664E318"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Old Gila Crossing School</w:t>
      </w:r>
    </w:p>
    <w:p w14:paraId="0768E404"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Considerable retrofitting would need to occur </w:t>
      </w:r>
    </w:p>
    <w:p w14:paraId="5E002E31"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Is sewer, water and electric available</w:t>
      </w:r>
    </w:p>
    <w:p w14:paraId="47F8E53E"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Old D4 Service Center</w:t>
      </w:r>
    </w:p>
    <w:p w14:paraId="327F5464"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A shower facility/trailer would need to be utilized</w:t>
      </w:r>
    </w:p>
    <w:p w14:paraId="59D54423"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D5 Arts &amp; Crafts RV Park</w:t>
      </w:r>
    </w:p>
    <w:p w14:paraId="65A3DB50"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Not a viable option as the facility has been looted and vandalized</w:t>
      </w:r>
    </w:p>
    <w:p w14:paraId="5A217BC8"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Service Centers</w:t>
      </w:r>
    </w:p>
    <w:p w14:paraId="51967AD3" w14:textId="77777777" w:rsidR="00976FF8" w:rsidRPr="0006670B" w:rsidRDefault="00976FF8" w:rsidP="006346FE">
      <w:pPr>
        <w:numPr>
          <w:ilvl w:val="1"/>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Not a viable option as essential staff are still working from these centers</w:t>
      </w:r>
    </w:p>
    <w:p w14:paraId="14F2E252" w14:textId="77777777" w:rsidR="00976FF8" w:rsidRPr="0006670B" w:rsidRDefault="00976FF8" w:rsidP="006346FE">
      <w:pPr>
        <w:numPr>
          <w:ilvl w:val="0"/>
          <w:numId w:val="9"/>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Discussion took place around the safety of housing multiple people together. Security will need to be a consideration in any plan</w:t>
      </w:r>
    </w:p>
    <w:p w14:paraId="44E12C52" w14:textId="77777777" w:rsidR="00976FF8" w:rsidRPr="0006670B" w:rsidRDefault="00976FF8" w:rsidP="006346FE">
      <w:pPr>
        <w:spacing w:after="0" w:line="240" w:lineRule="auto"/>
        <w:rPr>
          <w:rFonts w:eastAsia="Times New Roman" w:cs="Times New Roman"/>
          <w:sz w:val="24"/>
          <w:szCs w:val="24"/>
        </w:rPr>
      </w:pPr>
      <w:r w:rsidRPr="0006670B">
        <w:rPr>
          <w:rFonts w:eastAsia="Times New Roman" w:cs="Times New Roman"/>
          <w:color w:val="818181"/>
          <w:sz w:val="24"/>
          <w:szCs w:val="24"/>
        </w:rPr>
        <w:lastRenderedPageBreak/>
        <w:br/>
      </w:r>
      <w:r w:rsidRPr="0006670B">
        <w:rPr>
          <w:rFonts w:eastAsia="Times New Roman" w:cs="Times New Roman"/>
          <w:color w:val="8D5024"/>
          <w:sz w:val="24"/>
          <w:szCs w:val="24"/>
        </w:rPr>
        <w:t>Date:</w:t>
      </w:r>
      <w:r w:rsidRPr="0006670B">
        <w:rPr>
          <w:rFonts w:eastAsia="Times New Roman" w:cs="Times New Roman"/>
          <w:color w:val="818181"/>
          <w:sz w:val="24"/>
          <w:szCs w:val="24"/>
        </w:rPr>
        <w:t> </w:t>
      </w:r>
      <w:r w:rsidRPr="0006670B">
        <w:rPr>
          <w:rFonts w:eastAsia="Times New Roman" w:cs="Times New Roman"/>
          <w:sz w:val="24"/>
          <w:szCs w:val="24"/>
        </w:rPr>
        <w:t>April 27, 2020</w:t>
      </w:r>
      <w:r w:rsidRPr="0006670B">
        <w:rPr>
          <w:rFonts w:eastAsia="Times New Roman" w:cs="Times New Roman"/>
          <w:color w:val="818181"/>
          <w:sz w:val="24"/>
          <w:szCs w:val="24"/>
        </w:rPr>
        <w:br/>
      </w:r>
      <w:r w:rsidRPr="0006670B">
        <w:rPr>
          <w:rFonts w:eastAsia="Times New Roman" w:cs="Times New Roman"/>
          <w:color w:val="8D5024"/>
          <w:sz w:val="24"/>
          <w:szCs w:val="24"/>
        </w:rPr>
        <w:t>Attendance:</w:t>
      </w:r>
      <w:r w:rsidRPr="0006670B">
        <w:rPr>
          <w:rFonts w:eastAsia="Times New Roman" w:cs="Times New Roman"/>
          <w:color w:val="818181"/>
          <w:sz w:val="24"/>
          <w:szCs w:val="24"/>
        </w:rPr>
        <w:t> </w:t>
      </w:r>
      <w:r w:rsidRPr="0006670B">
        <w:rPr>
          <w:rFonts w:eastAsia="Times New Roman" w:cs="Times New Roman"/>
          <w:sz w:val="24"/>
          <w:szCs w:val="24"/>
        </w:rPr>
        <w:t>Div Chief Patrick Peterson, Deputy Chief Kevin Knight, Bruce Harvey, Dr Southworth, Wayne Allison, Dr Yamada, Manny Johnson, Dr Fasciani, Candy Preston, Steve Schoffstall</w:t>
      </w:r>
      <w:r w:rsidRPr="0006670B">
        <w:rPr>
          <w:rFonts w:eastAsia="Times New Roman" w:cs="Times New Roman"/>
          <w:color w:val="818181"/>
          <w:sz w:val="24"/>
          <w:szCs w:val="24"/>
        </w:rPr>
        <w:br/>
      </w:r>
      <w:r w:rsidRPr="0006670B">
        <w:rPr>
          <w:rFonts w:eastAsia="Times New Roman" w:cs="Times New Roman"/>
          <w:color w:val="8D5024"/>
          <w:sz w:val="24"/>
          <w:szCs w:val="24"/>
        </w:rPr>
        <w:t>Discussion:</w:t>
      </w:r>
    </w:p>
    <w:p w14:paraId="0D6E190A" w14:textId="77777777" w:rsidR="00976FF8" w:rsidRPr="0006670B" w:rsidRDefault="00976FF8" w:rsidP="006346FE">
      <w:pPr>
        <w:numPr>
          <w:ilvl w:val="0"/>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GRHC testing plan is potentially increasing to 600/day</w:t>
      </w:r>
    </w:p>
    <w:p w14:paraId="53C3408A" w14:textId="77777777" w:rsidR="00976FF8" w:rsidRPr="0006670B" w:rsidRDefault="00976FF8" w:rsidP="006346FE">
      <w:pPr>
        <w:numPr>
          <w:ilvl w:val="0"/>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We can expect to see more asymptomatic or pre-symptomatic positives</w:t>
      </w:r>
    </w:p>
    <w:p w14:paraId="048FD8E9" w14:textId="77777777" w:rsidR="00976FF8" w:rsidRPr="0006670B" w:rsidRDefault="00976FF8" w:rsidP="006346FE">
      <w:pPr>
        <w:numPr>
          <w:ilvl w:val="0"/>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With a potential increase in positive cases how do we provide target isolation when the situation warrants it?</w:t>
      </w:r>
    </w:p>
    <w:p w14:paraId="1D810FE7" w14:textId="77777777" w:rsidR="00976FF8" w:rsidRPr="0006670B" w:rsidRDefault="00976FF8" w:rsidP="006346FE">
      <w:pPr>
        <w:numPr>
          <w:ilvl w:val="1"/>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Scalable Approach</w:t>
      </w:r>
    </w:p>
    <w:p w14:paraId="7B4BDFAA" w14:textId="77777777" w:rsidR="00976FF8" w:rsidRPr="0006670B" w:rsidRDefault="00976FF8" w:rsidP="006346FE">
      <w:pPr>
        <w:numPr>
          <w:ilvl w:val="2"/>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Home Isolation</w:t>
      </w:r>
    </w:p>
    <w:p w14:paraId="28D0794A" w14:textId="77777777" w:rsidR="00976FF8" w:rsidRPr="0006670B" w:rsidRDefault="00976FF8" w:rsidP="006346FE">
      <w:pPr>
        <w:numPr>
          <w:ilvl w:val="2"/>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Limited Capacity Facility Isolation (i.e., Residential Treatment Center, trailer park, etc)</w:t>
      </w:r>
    </w:p>
    <w:p w14:paraId="60C9E186" w14:textId="77777777" w:rsidR="00976FF8" w:rsidRPr="0006670B" w:rsidRDefault="00976FF8" w:rsidP="006346FE">
      <w:pPr>
        <w:numPr>
          <w:ilvl w:val="2"/>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Mass Capacity Facility Isolation (i.e., hotels, service centers, etc)</w:t>
      </w:r>
    </w:p>
    <w:p w14:paraId="3BDDC31F" w14:textId="77777777" w:rsidR="00976FF8" w:rsidRPr="0006670B" w:rsidRDefault="00976FF8" w:rsidP="006346FE">
      <w:pPr>
        <w:numPr>
          <w:ilvl w:val="0"/>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Facility options</w:t>
      </w:r>
    </w:p>
    <w:p w14:paraId="45935640" w14:textId="77777777" w:rsidR="00976FF8" w:rsidRPr="0006670B" w:rsidRDefault="00976FF8" w:rsidP="006346FE">
      <w:pPr>
        <w:numPr>
          <w:ilvl w:val="1"/>
          <w:numId w:val="10"/>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Residential Treatment Center</w:t>
      </w:r>
    </w:p>
    <w:p w14:paraId="4060B4DC"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8-10 rooms with beds</w:t>
      </w:r>
    </w:p>
    <w:p w14:paraId="59072D11"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bathroom/shower facility</w:t>
      </w:r>
    </w:p>
    <w:p w14:paraId="0358DA84"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area</w:t>
      </w:r>
    </w:p>
    <w:p w14:paraId="02C3BEAB"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food prep area</w:t>
      </w:r>
    </w:p>
    <w:p w14:paraId="2A7648E4"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Trailers at The MotorCoach Park (32 beds)</w:t>
      </w:r>
    </w:p>
    <w:p w14:paraId="16D71119"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Numbers dependent on trailer availability</w:t>
      </w:r>
    </w:p>
    <w:p w14:paraId="53B7B463"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Individual bathroom/shower facilities</w:t>
      </w:r>
    </w:p>
    <w:p w14:paraId="49901EAB"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Individual food prep area</w:t>
      </w:r>
    </w:p>
    <w:p w14:paraId="38F564C2"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Power</w:t>
      </w:r>
    </w:p>
    <w:p w14:paraId="392729C3"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Sewer</w:t>
      </w:r>
    </w:p>
    <w:p w14:paraId="2E79FC07"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Trailers at Rawhide and/or WHPMSP</w:t>
      </w:r>
    </w:p>
    <w:p w14:paraId="18C65862"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Numbers dependent on trailer availability</w:t>
      </w:r>
    </w:p>
    <w:p w14:paraId="0C397827"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Individual bathroom/shower facilities</w:t>
      </w:r>
    </w:p>
    <w:p w14:paraId="13C32DC3"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Individual food prep area</w:t>
      </w:r>
    </w:p>
    <w:p w14:paraId="41BF5128"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Unknown power capacity</w:t>
      </w:r>
    </w:p>
    <w:p w14:paraId="639931AA"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Sewer- possibly DPW ground level system</w:t>
      </w:r>
    </w:p>
    <w:p w14:paraId="07132133"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Trailers at D3 Rodeo Grounds</w:t>
      </w:r>
    </w:p>
    <w:p w14:paraId="03ED5E39"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Numbers dependent on trailer availability</w:t>
      </w:r>
    </w:p>
    <w:p w14:paraId="44446921"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Individual bathroom/shower facilities</w:t>
      </w:r>
    </w:p>
    <w:p w14:paraId="0F81E837"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Individual food prep area</w:t>
      </w:r>
    </w:p>
    <w:p w14:paraId="05B63590"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Limited power capacity</w:t>
      </w:r>
    </w:p>
    <w:p w14:paraId="3A3195E7"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Sewer- possibly DPW ground level system</w:t>
      </w:r>
    </w:p>
    <w:p w14:paraId="1B50886D"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Trailers at D5 Arts &amp; Crafts</w:t>
      </w:r>
    </w:p>
    <w:p w14:paraId="7B8E7857"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Unknown facility resources</w:t>
      </w:r>
    </w:p>
    <w:p w14:paraId="23AB8B08"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D6 School Facility</w:t>
      </w:r>
    </w:p>
    <w:p w14:paraId="07017B44"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Unk capacity</w:t>
      </w:r>
    </w:p>
    <w:p w14:paraId="5EE28C82"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bathroom/unk shower facility</w:t>
      </w:r>
    </w:p>
    <w:p w14:paraId="343548E5"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areas</w:t>
      </w:r>
    </w:p>
    <w:p w14:paraId="7B3A41B8"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food prep area</w:t>
      </w:r>
    </w:p>
    <w:p w14:paraId="04F82975"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D4 Service Center (old)</w:t>
      </w:r>
    </w:p>
    <w:p w14:paraId="3F5B197D"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Unk capacity</w:t>
      </w:r>
    </w:p>
    <w:p w14:paraId="24ED9BCA"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bathroom/unk shower facility</w:t>
      </w:r>
    </w:p>
    <w:p w14:paraId="4A7E63E2"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lastRenderedPageBreak/>
        <w:t>Common areas</w:t>
      </w:r>
    </w:p>
    <w:p w14:paraId="6DCAA439"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food prep area</w:t>
      </w:r>
    </w:p>
    <w:p w14:paraId="120B17B8" w14:textId="77777777" w:rsidR="00976FF8" w:rsidRPr="0006670B" w:rsidRDefault="00976FF8" w:rsidP="006346FE">
      <w:pPr>
        <w:numPr>
          <w:ilvl w:val="1"/>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D5 Elderly Center</w:t>
      </w:r>
    </w:p>
    <w:p w14:paraId="4E99AECE"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Unk capacity</w:t>
      </w:r>
    </w:p>
    <w:p w14:paraId="78D4012E"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bathroom/unk shower facility</w:t>
      </w:r>
    </w:p>
    <w:p w14:paraId="783E3493" w14:textId="77777777" w:rsidR="00976FF8" w:rsidRPr="0006670B"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areas</w:t>
      </w:r>
    </w:p>
    <w:p w14:paraId="0573D6C7" w14:textId="77777777" w:rsidR="00976FF8" w:rsidRDefault="00976FF8" w:rsidP="006346FE">
      <w:pPr>
        <w:numPr>
          <w:ilvl w:val="2"/>
          <w:numId w:val="11"/>
        </w:numPr>
        <w:spacing w:before="100" w:beforeAutospacing="1" w:after="100" w:afterAutospacing="1" w:line="240" w:lineRule="auto"/>
        <w:rPr>
          <w:rFonts w:eastAsia="Times New Roman" w:cs="Times New Roman"/>
          <w:sz w:val="24"/>
          <w:szCs w:val="24"/>
        </w:rPr>
      </w:pPr>
      <w:r w:rsidRPr="0006670B">
        <w:rPr>
          <w:rFonts w:eastAsia="Times New Roman" w:cs="Times New Roman"/>
          <w:sz w:val="24"/>
          <w:szCs w:val="24"/>
        </w:rPr>
        <w:t>Common food prep area</w:t>
      </w:r>
    </w:p>
    <w:p w14:paraId="48034F02" w14:textId="77777777" w:rsidR="00AF2FF1" w:rsidRDefault="00AF2FF1" w:rsidP="00AF2FF1">
      <w:pPr>
        <w:spacing w:before="100" w:beforeAutospacing="1" w:after="100" w:afterAutospacing="1" w:line="240" w:lineRule="auto"/>
        <w:rPr>
          <w:rFonts w:eastAsia="Times New Roman" w:cs="Times New Roman"/>
          <w:sz w:val="24"/>
          <w:szCs w:val="24"/>
        </w:rPr>
      </w:pPr>
    </w:p>
    <w:p w14:paraId="41FADAD7" w14:textId="77777777" w:rsidR="00AF2FF1" w:rsidRDefault="00AF2FF1" w:rsidP="00AF2FF1">
      <w:pPr>
        <w:spacing w:before="100" w:beforeAutospacing="1" w:after="100" w:afterAutospacing="1" w:line="240" w:lineRule="auto"/>
        <w:rPr>
          <w:rFonts w:eastAsia="Times New Roman" w:cs="Times New Roman"/>
          <w:sz w:val="24"/>
          <w:szCs w:val="24"/>
        </w:rPr>
      </w:pPr>
    </w:p>
    <w:p w14:paraId="4FAA3F26" w14:textId="77777777" w:rsidR="00AF2FF1" w:rsidRDefault="00AF2FF1" w:rsidP="00AF2FF1">
      <w:pPr>
        <w:spacing w:before="100" w:beforeAutospacing="1" w:after="100" w:afterAutospacing="1" w:line="240" w:lineRule="auto"/>
        <w:rPr>
          <w:rFonts w:eastAsia="Times New Roman" w:cs="Times New Roman"/>
          <w:sz w:val="24"/>
          <w:szCs w:val="24"/>
        </w:rPr>
      </w:pPr>
    </w:p>
    <w:p w14:paraId="514574DD" w14:textId="77777777" w:rsidR="00AF2FF1" w:rsidRDefault="00AF2FF1" w:rsidP="00AF2FF1">
      <w:pPr>
        <w:spacing w:before="100" w:beforeAutospacing="1" w:after="100" w:afterAutospacing="1" w:line="240" w:lineRule="auto"/>
        <w:rPr>
          <w:rFonts w:eastAsia="Times New Roman" w:cs="Times New Roman"/>
          <w:sz w:val="24"/>
          <w:szCs w:val="24"/>
        </w:rPr>
      </w:pPr>
    </w:p>
    <w:p w14:paraId="70A116E0" w14:textId="77777777" w:rsidR="00AF2FF1" w:rsidRDefault="00AF2FF1" w:rsidP="00AF2FF1">
      <w:pPr>
        <w:spacing w:before="100" w:beforeAutospacing="1" w:after="100" w:afterAutospacing="1" w:line="240" w:lineRule="auto"/>
        <w:rPr>
          <w:rFonts w:eastAsia="Times New Roman" w:cs="Times New Roman"/>
          <w:sz w:val="24"/>
          <w:szCs w:val="24"/>
        </w:rPr>
      </w:pPr>
    </w:p>
    <w:p w14:paraId="6EF79259" w14:textId="77777777" w:rsidR="00AF2FF1" w:rsidRDefault="00AF2FF1" w:rsidP="00AF2FF1">
      <w:pPr>
        <w:spacing w:before="100" w:beforeAutospacing="1" w:after="100" w:afterAutospacing="1" w:line="240" w:lineRule="auto"/>
        <w:rPr>
          <w:rFonts w:eastAsia="Times New Roman" w:cs="Times New Roman"/>
          <w:sz w:val="24"/>
          <w:szCs w:val="24"/>
        </w:rPr>
      </w:pPr>
    </w:p>
    <w:p w14:paraId="2AB64DA7" w14:textId="77777777" w:rsidR="00AF2FF1" w:rsidRDefault="00AF2FF1" w:rsidP="00AF2FF1">
      <w:pPr>
        <w:spacing w:before="100" w:beforeAutospacing="1" w:after="100" w:afterAutospacing="1" w:line="240" w:lineRule="auto"/>
        <w:rPr>
          <w:rFonts w:eastAsia="Times New Roman" w:cs="Times New Roman"/>
          <w:sz w:val="24"/>
          <w:szCs w:val="24"/>
        </w:rPr>
      </w:pPr>
    </w:p>
    <w:p w14:paraId="2ECDDA1C" w14:textId="77777777" w:rsidR="00AF2FF1" w:rsidRDefault="00AF2FF1" w:rsidP="00AF2FF1">
      <w:pPr>
        <w:spacing w:before="100" w:beforeAutospacing="1" w:after="100" w:afterAutospacing="1" w:line="240" w:lineRule="auto"/>
        <w:rPr>
          <w:rFonts w:eastAsia="Times New Roman" w:cs="Times New Roman"/>
          <w:sz w:val="24"/>
          <w:szCs w:val="24"/>
        </w:rPr>
      </w:pPr>
    </w:p>
    <w:p w14:paraId="2A3520DE" w14:textId="77777777" w:rsidR="00AF2FF1" w:rsidRDefault="00AF2FF1" w:rsidP="00AF2FF1">
      <w:pPr>
        <w:spacing w:before="100" w:beforeAutospacing="1" w:after="100" w:afterAutospacing="1" w:line="240" w:lineRule="auto"/>
        <w:rPr>
          <w:rFonts w:eastAsia="Times New Roman" w:cs="Times New Roman"/>
          <w:sz w:val="24"/>
          <w:szCs w:val="24"/>
        </w:rPr>
      </w:pPr>
    </w:p>
    <w:p w14:paraId="533A9D12" w14:textId="77777777" w:rsidR="00AF2FF1" w:rsidRDefault="00AF2FF1" w:rsidP="00AF2FF1">
      <w:pPr>
        <w:spacing w:before="100" w:beforeAutospacing="1" w:after="100" w:afterAutospacing="1" w:line="240" w:lineRule="auto"/>
        <w:rPr>
          <w:rFonts w:eastAsia="Times New Roman" w:cs="Times New Roman"/>
          <w:sz w:val="24"/>
          <w:szCs w:val="24"/>
        </w:rPr>
      </w:pPr>
    </w:p>
    <w:p w14:paraId="0AA88CC4" w14:textId="77777777" w:rsidR="00AF2FF1" w:rsidRDefault="00AF2FF1" w:rsidP="00AF2FF1">
      <w:pPr>
        <w:spacing w:before="100" w:beforeAutospacing="1" w:after="100" w:afterAutospacing="1" w:line="240" w:lineRule="auto"/>
        <w:rPr>
          <w:rFonts w:eastAsia="Times New Roman" w:cs="Times New Roman"/>
          <w:sz w:val="24"/>
          <w:szCs w:val="24"/>
        </w:rPr>
      </w:pPr>
    </w:p>
    <w:p w14:paraId="7F2CEAC7" w14:textId="77777777" w:rsidR="00AF2FF1" w:rsidRDefault="00AF2FF1" w:rsidP="00AF2FF1">
      <w:pPr>
        <w:spacing w:before="100" w:beforeAutospacing="1" w:after="100" w:afterAutospacing="1" w:line="240" w:lineRule="auto"/>
        <w:rPr>
          <w:rFonts w:eastAsia="Times New Roman" w:cs="Times New Roman"/>
          <w:sz w:val="24"/>
          <w:szCs w:val="24"/>
        </w:rPr>
      </w:pPr>
    </w:p>
    <w:p w14:paraId="7937E19B" w14:textId="77777777" w:rsidR="00AF2FF1" w:rsidRDefault="00AF2FF1" w:rsidP="00AF2FF1">
      <w:pPr>
        <w:spacing w:before="100" w:beforeAutospacing="1" w:after="100" w:afterAutospacing="1" w:line="240" w:lineRule="auto"/>
        <w:rPr>
          <w:rFonts w:eastAsia="Times New Roman" w:cs="Times New Roman"/>
          <w:sz w:val="24"/>
          <w:szCs w:val="24"/>
        </w:rPr>
      </w:pPr>
    </w:p>
    <w:p w14:paraId="6FD6E753" w14:textId="77777777" w:rsidR="00AF2FF1" w:rsidRDefault="00AF2FF1" w:rsidP="00AF2FF1">
      <w:pPr>
        <w:spacing w:before="100" w:beforeAutospacing="1" w:after="100" w:afterAutospacing="1" w:line="240" w:lineRule="auto"/>
        <w:rPr>
          <w:rFonts w:eastAsia="Times New Roman" w:cs="Times New Roman"/>
          <w:sz w:val="24"/>
          <w:szCs w:val="24"/>
        </w:rPr>
      </w:pPr>
    </w:p>
    <w:p w14:paraId="22754A46" w14:textId="77777777" w:rsidR="00AF2FF1" w:rsidRDefault="00AF2FF1" w:rsidP="00AF2FF1">
      <w:pPr>
        <w:spacing w:before="100" w:beforeAutospacing="1" w:after="100" w:afterAutospacing="1" w:line="240" w:lineRule="auto"/>
        <w:rPr>
          <w:rFonts w:eastAsia="Times New Roman" w:cs="Times New Roman"/>
          <w:sz w:val="24"/>
          <w:szCs w:val="24"/>
        </w:rPr>
      </w:pPr>
    </w:p>
    <w:p w14:paraId="08AF214C" w14:textId="77777777" w:rsidR="00AF2FF1" w:rsidRDefault="00AF2FF1" w:rsidP="00AF2FF1">
      <w:pPr>
        <w:spacing w:before="100" w:beforeAutospacing="1" w:after="100" w:afterAutospacing="1" w:line="240" w:lineRule="auto"/>
        <w:rPr>
          <w:rFonts w:eastAsia="Times New Roman" w:cs="Times New Roman"/>
          <w:sz w:val="24"/>
          <w:szCs w:val="24"/>
        </w:rPr>
      </w:pPr>
    </w:p>
    <w:p w14:paraId="419D071F" w14:textId="77777777" w:rsidR="00AF2FF1" w:rsidRDefault="00AF2FF1" w:rsidP="00AF2FF1">
      <w:pPr>
        <w:spacing w:before="100" w:beforeAutospacing="1" w:after="100" w:afterAutospacing="1" w:line="240" w:lineRule="auto"/>
        <w:rPr>
          <w:rFonts w:eastAsia="Times New Roman" w:cs="Times New Roman"/>
          <w:sz w:val="24"/>
          <w:szCs w:val="24"/>
        </w:rPr>
      </w:pPr>
    </w:p>
    <w:p w14:paraId="4027180A" w14:textId="77777777" w:rsidR="00AF2FF1" w:rsidRDefault="00AF2FF1" w:rsidP="00AF2FF1">
      <w:pPr>
        <w:spacing w:before="100" w:beforeAutospacing="1" w:after="100" w:afterAutospacing="1" w:line="240" w:lineRule="auto"/>
        <w:rPr>
          <w:rFonts w:eastAsia="Times New Roman" w:cs="Times New Roman"/>
          <w:sz w:val="24"/>
          <w:szCs w:val="24"/>
        </w:rPr>
      </w:pPr>
    </w:p>
    <w:p w14:paraId="36D20110" w14:textId="77777777" w:rsidR="00AF2FF1" w:rsidRDefault="00AF2FF1" w:rsidP="00AF2FF1">
      <w:pPr>
        <w:spacing w:before="100" w:beforeAutospacing="1" w:after="100" w:afterAutospacing="1" w:line="240" w:lineRule="auto"/>
        <w:rPr>
          <w:rFonts w:eastAsia="Times New Roman" w:cs="Times New Roman"/>
          <w:sz w:val="24"/>
          <w:szCs w:val="24"/>
        </w:rPr>
      </w:pPr>
    </w:p>
    <w:p w14:paraId="317F9CF4" w14:textId="77777777" w:rsidR="00AF2FF1" w:rsidRDefault="00AF2FF1" w:rsidP="00AF2FF1">
      <w:pPr>
        <w:spacing w:before="100" w:beforeAutospacing="1" w:after="100" w:afterAutospacing="1" w:line="240" w:lineRule="auto"/>
        <w:rPr>
          <w:rFonts w:eastAsia="Times New Roman" w:cs="Times New Roman"/>
          <w:sz w:val="24"/>
          <w:szCs w:val="24"/>
        </w:rPr>
      </w:pPr>
    </w:p>
    <w:p w14:paraId="07B503D4" w14:textId="77777777" w:rsidR="00AF2FF1" w:rsidRDefault="00AF2FF1" w:rsidP="00AF2FF1">
      <w:pPr>
        <w:spacing w:before="100" w:beforeAutospacing="1" w:after="100" w:afterAutospacing="1" w:line="240" w:lineRule="auto"/>
        <w:rPr>
          <w:rFonts w:eastAsia="Times New Roman" w:cs="Times New Roman"/>
          <w:sz w:val="24"/>
          <w:szCs w:val="24"/>
        </w:rPr>
      </w:pPr>
    </w:p>
    <w:p w14:paraId="46607E8F" w14:textId="77777777" w:rsidR="00AF2FF1" w:rsidRDefault="00AF2FF1" w:rsidP="00AF2F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Patient Flow Chart</w:t>
      </w:r>
    </w:p>
    <w:p w14:paraId="7EE403AB" w14:textId="77777777" w:rsidR="00AF2FF1" w:rsidRDefault="00AF2FF1" w:rsidP="00AF2FF1">
      <w:pPr>
        <w:spacing w:before="100" w:beforeAutospacing="1" w:after="100" w:afterAutospacing="1" w:line="240" w:lineRule="auto"/>
        <w:rPr>
          <w:rFonts w:eastAsia="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855CDF3" wp14:editId="0ECACB48">
                <wp:simplePos x="0" y="0"/>
                <wp:positionH relativeFrom="column">
                  <wp:posOffset>2371725</wp:posOffset>
                </wp:positionH>
                <wp:positionV relativeFrom="paragraph">
                  <wp:posOffset>87630</wp:posOffset>
                </wp:positionV>
                <wp:extent cx="1133475" cy="1085850"/>
                <wp:effectExtent l="0" t="0" r="28575" b="19050"/>
                <wp:wrapNone/>
                <wp:docPr id="2" name="Flowchart: Alternate Process 2"/>
                <wp:cNvGraphicFramePr/>
                <a:graphic xmlns:a="http://schemas.openxmlformats.org/drawingml/2006/main">
                  <a:graphicData uri="http://schemas.microsoft.com/office/word/2010/wordprocessingShape">
                    <wps:wsp>
                      <wps:cNvSpPr/>
                      <wps:spPr>
                        <a:xfrm>
                          <a:off x="0" y="0"/>
                          <a:ext cx="1133475" cy="1085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A76593" w14:textId="77777777" w:rsidR="00AF2FF1" w:rsidRPr="008F6507" w:rsidRDefault="00AF2FF1" w:rsidP="00AF2FF1">
                            <w:pPr>
                              <w:jc w:val="center"/>
                              <w:rPr>
                                <w:color w:val="000000" w:themeColor="text1"/>
                              </w:rPr>
                            </w:pPr>
                            <w:r w:rsidRPr="008F6507">
                              <w:rPr>
                                <w:color w:val="000000" w:themeColor="text1"/>
                              </w:rPr>
                              <w:t xml:space="preserve">Patient Notified </w:t>
                            </w:r>
                            <w:r>
                              <w:rPr>
                                <w:color w:val="000000" w:themeColor="text1"/>
                              </w:rPr>
                              <w:t xml:space="preserve">of a </w:t>
                            </w:r>
                            <w:r w:rsidRPr="008F6507">
                              <w:rPr>
                                <w:color w:val="000000" w:themeColor="text1"/>
                              </w:rPr>
                              <w:t>+</w:t>
                            </w:r>
                            <w:r>
                              <w:rPr>
                                <w:color w:val="000000" w:themeColor="text1"/>
                              </w:rPr>
                              <w:t xml:space="preserve"> </w:t>
                            </w:r>
                            <w:r w:rsidRPr="008F6507">
                              <w:rPr>
                                <w:color w:val="000000" w:themeColor="text1"/>
                              </w:rPr>
                              <w:t xml:space="preserve"> test and requests Quarantine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5CD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86.75pt;margin-top:6.9pt;width:89.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" fillcolor="#5b9bd5 [3204]" strokecolor="#1f4d78 [1604]" strokeweight="1pt">
                <v:textbox>
                  <w:txbxContent>
                    <w:p w14:paraId="58A76593" w14:textId="77777777" w:rsidR="00AF2FF1" w:rsidRPr="008F6507" w:rsidRDefault="00AF2FF1" w:rsidP="00AF2FF1">
                      <w:pPr>
                        <w:jc w:val="center"/>
                        <w:rPr>
                          <w:color w:val="000000" w:themeColor="text1"/>
                        </w:rPr>
                      </w:pPr>
                      <w:r w:rsidRPr="008F6507">
                        <w:rPr>
                          <w:color w:val="000000" w:themeColor="text1"/>
                        </w:rPr>
                        <w:t xml:space="preserve">Patient Notified </w:t>
                      </w:r>
                      <w:r>
                        <w:rPr>
                          <w:color w:val="000000" w:themeColor="text1"/>
                        </w:rPr>
                        <w:t xml:space="preserve">of a </w:t>
                      </w:r>
                      <w:r w:rsidRPr="008F6507">
                        <w:rPr>
                          <w:color w:val="000000" w:themeColor="text1"/>
                        </w:rPr>
                        <w:t>+</w:t>
                      </w:r>
                      <w:r>
                        <w:rPr>
                          <w:color w:val="000000" w:themeColor="text1"/>
                        </w:rPr>
                        <w:t xml:space="preserve"> </w:t>
                      </w:r>
                      <w:r w:rsidRPr="008F6507">
                        <w:rPr>
                          <w:color w:val="000000" w:themeColor="text1"/>
                        </w:rPr>
                        <w:t xml:space="preserve"> test and requests Quarantine</w:t>
                      </w:r>
                    </w:p>
                  </w:txbxContent>
                </v:textbox>
              </v:shape>
            </w:pict>
          </mc:Fallback>
        </mc:AlternateContent>
      </w:r>
    </w:p>
    <w:p w14:paraId="0C6DC184" w14:textId="77777777" w:rsidR="00AF2FF1" w:rsidRDefault="00AF2FF1" w:rsidP="00AF2FF1">
      <w:pPr>
        <w:jc w:val="center"/>
      </w:pPr>
    </w:p>
    <w:p w14:paraId="69A5AB4F" w14:textId="77777777" w:rsidR="00AF2FF1" w:rsidRDefault="00AF2FF1" w:rsidP="00AF2FF1">
      <w:r>
        <w:rPr>
          <w:noProof/>
        </w:rPr>
        <mc:AlternateContent>
          <mc:Choice Requires="wps">
            <w:drawing>
              <wp:anchor distT="0" distB="0" distL="114300" distR="114300" simplePos="0" relativeHeight="251666432" behindDoc="0" locked="0" layoutInCell="1" allowOverlap="1" wp14:anchorId="4AE0FC9F" wp14:editId="344848BD">
                <wp:simplePos x="0" y="0"/>
                <wp:positionH relativeFrom="column">
                  <wp:posOffset>2828925</wp:posOffset>
                </wp:positionH>
                <wp:positionV relativeFrom="paragraph">
                  <wp:posOffset>1602740</wp:posOffset>
                </wp:positionV>
                <wp:extent cx="9525" cy="16510"/>
                <wp:effectExtent l="38100" t="38100" r="85725" b="78740"/>
                <wp:wrapNone/>
                <wp:docPr id="9" name="Straight Arrow Connector 9"/>
                <wp:cNvGraphicFramePr/>
                <a:graphic xmlns:a="http://schemas.openxmlformats.org/drawingml/2006/main">
                  <a:graphicData uri="http://schemas.microsoft.com/office/word/2010/wordprocessingShape">
                    <wps:wsp>
                      <wps:cNvCnPr/>
                      <wps:spPr>
                        <a:xfrm flipH="1" flipV="1">
                          <a:off x="0" y="0"/>
                          <a:ext cx="9525" cy="16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4B2BD2" id="_x0000_t32" coordsize="21600,21600" o:spt="32" o:oned="t" path="m,l21600,21600e" filled="f">
                <v:path arrowok="t" fillok="f" o:connecttype="none"/>
                <o:lock v:ext="edit" shapetype="t"/>
              </v:shapetype>
              <v:shape id="Straight Arrow Connector 9" o:spid="_x0000_s1026" type="#_x0000_t32" style="position:absolute;margin-left:222.75pt;margin-top:126.2pt;width:.75pt;height:1.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" strokecolor="#5b9bd5 [3204]" strokeweight=".5pt">
                <v:stroke endarrow="block" joinstyle="miter"/>
              </v:shape>
            </w:pict>
          </mc:Fallback>
        </mc:AlternateContent>
      </w:r>
    </w:p>
    <w:p w14:paraId="13A9E50C" w14:textId="77777777" w:rsidR="00AF2FF1" w:rsidRDefault="00AF2FF1" w:rsidP="00AF2FF1">
      <w:pPr>
        <w:spacing w:before="100" w:beforeAutospacing="1" w:after="100" w:afterAutospacing="1" w:line="240" w:lineRule="auto"/>
        <w:rPr>
          <w:rFonts w:eastAsia="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1F1F2B2A" wp14:editId="09C7A3BB">
                <wp:simplePos x="0" y="0"/>
                <wp:positionH relativeFrom="column">
                  <wp:posOffset>1143000</wp:posOffset>
                </wp:positionH>
                <wp:positionV relativeFrom="paragraph">
                  <wp:posOffset>5428615</wp:posOffset>
                </wp:positionV>
                <wp:extent cx="3810000" cy="101917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3810000" cy="10191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448F69B" w14:textId="77777777" w:rsidR="00AF2FF1" w:rsidRDefault="00AF2FF1" w:rsidP="00AF2FF1">
                            <w:pPr>
                              <w:jc w:val="center"/>
                            </w:pPr>
                            <w:r>
                              <w:t>-Patient arrives at RTC via GRHC transportation</w:t>
                            </w:r>
                          </w:p>
                          <w:p w14:paraId="6E295D51" w14:textId="77777777" w:rsidR="00AF2FF1" w:rsidRDefault="00AF2FF1" w:rsidP="00AF2FF1">
                            <w:pPr>
                              <w:jc w:val="center"/>
                            </w:pPr>
                            <w:r>
                              <w:t>-Pt is provided orientation to RTC checklist/safety /waivers/releases/I-pad sign out</w:t>
                            </w:r>
                          </w:p>
                          <w:p w14:paraId="43EDD16E" w14:textId="77777777" w:rsidR="00AF2FF1" w:rsidRDefault="00AF2FF1" w:rsidP="00AF2FF1">
                            <w:pPr>
                              <w:jc w:val="center"/>
                            </w:pPr>
                          </w:p>
                          <w:p w14:paraId="15883D1C" w14:textId="77777777" w:rsidR="00AF2FF1" w:rsidRDefault="00AF2FF1" w:rsidP="00AF2FF1">
                            <w:pPr>
                              <w:jc w:val="center"/>
                            </w:pPr>
                          </w:p>
                          <w:p w14:paraId="269D0DFA" w14:textId="77777777" w:rsidR="00AF2FF1" w:rsidRDefault="00AF2FF1" w:rsidP="00AF2FF1">
                            <w:pPr>
                              <w:jc w:val="center"/>
                            </w:pPr>
                          </w:p>
                          <w:p w14:paraId="722DE923" w14:textId="77777777" w:rsidR="00AF2FF1" w:rsidRDefault="00AF2FF1" w:rsidP="00AF2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2B2A" id="Flowchart: Alternate Process 6" o:spid="_x0000_s1027" type="#_x0000_t176" style="position:absolute;margin-left:90pt;margin-top:427.45pt;width:300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" fillcolor="#5b9bd5" strokecolor="#41719c" strokeweight="1pt">
                <v:textbox>
                  <w:txbxContent>
                    <w:p w14:paraId="3448F69B" w14:textId="77777777" w:rsidR="00AF2FF1" w:rsidRDefault="00AF2FF1" w:rsidP="00AF2FF1">
                      <w:pPr>
                        <w:jc w:val="center"/>
                      </w:pPr>
                      <w:r>
                        <w:t>-Patient arrives at RTC via GRHC transportation</w:t>
                      </w:r>
                    </w:p>
                    <w:p w14:paraId="6E295D51" w14:textId="77777777" w:rsidR="00AF2FF1" w:rsidRDefault="00AF2FF1" w:rsidP="00AF2FF1">
                      <w:pPr>
                        <w:jc w:val="center"/>
                      </w:pPr>
                      <w:r>
                        <w:t>-Pt is provided orientation to RTC checklist/safety /waivers/releases/I-pad sign out</w:t>
                      </w:r>
                    </w:p>
                    <w:p w14:paraId="43EDD16E" w14:textId="77777777" w:rsidR="00AF2FF1" w:rsidRDefault="00AF2FF1" w:rsidP="00AF2FF1">
                      <w:pPr>
                        <w:jc w:val="center"/>
                      </w:pPr>
                    </w:p>
                    <w:p w14:paraId="15883D1C" w14:textId="77777777" w:rsidR="00AF2FF1" w:rsidRDefault="00AF2FF1" w:rsidP="00AF2FF1">
                      <w:pPr>
                        <w:jc w:val="center"/>
                      </w:pPr>
                    </w:p>
                    <w:p w14:paraId="269D0DFA" w14:textId="77777777" w:rsidR="00AF2FF1" w:rsidRDefault="00AF2FF1" w:rsidP="00AF2FF1">
                      <w:pPr>
                        <w:jc w:val="center"/>
                      </w:pPr>
                    </w:p>
                    <w:p w14:paraId="722DE923" w14:textId="77777777" w:rsidR="00AF2FF1" w:rsidRDefault="00AF2FF1" w:rsidP="00AF2FF1">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0FDC01B" wp14:editId="31BFBE86">
                <wp:simplePos x="0" y="0"/>
                <wp:positionH relativeFrom="column">
                  <wp:posOffset>1190625</wp:posOffset>
                </wp:positionH>
                <wp:positionV relativeFrom="paragraph">
                  <wp:posOffset>4572000</wp:posOffset>
                </wp:positionV>
                <wp:extent cx="3733800" cy="612140"/>
                <wp:effectExtent l="0" t="0" r="19050" b="16510"/>
                <wp:wrapNone/>
                <wp:docPr id="7" name="Flowchart: Alternate Process 7"/>
                <wp:cNvGraphicFramePr/>
                <a:graphic xmlns:a="http://schemas.openxmlformats.org/drawingml/2006/main">
                  <a:graphicData uri="http://schemas.microsoft.com/office/word/2010/wordprocessingShape">
                    <wps:wsp>
                      <wps:cNvSpPr/>
                      <wps:spPr>
                        <a:xfrm>
                          <a:off x="0" y="0"/>
                          <a:ext cx="3733800" cy="612140"/>
                        </a:xfrm>
                        <a:prstGeom prst="flowChartAlternate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F4207D" id="Flowchart: Alternate Process 7" o:spid="_x0000_s1026" type="#_x0000_t176" style="position:absolute;margin-left:93.75pt;margin-top:5in;width:294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" fillcolor="#5b9bd5"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490E7664" wp14:editId="4AE0AB2D">
                <wp:simplePos x="0" y="0"/>
                <wp:positionH relativeFrom="column">
                  <wp:posOffset>1190625</wp:posOffset>
                </wp:positionH>
                <wp:positionV relativeFrom="paragraph">
                  <wp:posOffset>3695700</wp:posOffset>
                </wp:positionV>
                <wp:extent cx="3695700" cy="612140"/>
                <wp:effectExtent l="0" t="0" r="19050" b="16510"/>
                <wp:wrapNone/>
                <wp:docPr id="8" name="Flowchart: Alternate Process 8"/>
                <wp:cNvGraphicFramePr/>
                <a:graphic xmlns:a="http://schemas.openxmlformats.org/drawingml/2006/main">
                  <a:graphicData uri="http://schemas.microsoft.com/office/word/2010/wordprocessingShape">
                    <wps:wsp>
                      <wps:cNvSpPr/>
                      <wps:spPr>
                        <a:xfrm>
                          <a:off x="0" y="0"/>
                          <a:ext cx="3695700" cy="612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2D292" w14:textId="77777777" w:rsidR="00AF2FF1" w:rsidRPr="002403E8" w:rsidRDefault="00AF2FF1" w:rsidP="00AF2FF1">
                            <w:pPr>
                              <w:jc w:val="center"/>
                              <w:rPr>
                                <w:color w:val="000000" w:themeColor="text1"/>
                              </w:rPr>
                            </w:pPr>
                            <w:r w:rsidRPr="002403E8">
                              <w:rPr>
                                <w:color w:val="000000" w:themeColor="text1"/>
                              </w:rPr>
                              <w:t>RTC Staff arrange Linens and Meals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0E7664" id="Flowchart: Alternate Process 8" o:spid="_x0000_s1028" type="#_x0000_t176" style="position:absolute;margin-left:93.75pt;margin-top:291pt;width:291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" fillcolor="#5b9bd5 [3204]" strokecolor="#1f4d78 [1604]" strokeweight="1pt">
                <v:textbox>
                  <w:txbxContent>
                    <w:p w14:paraId="7D82D292" w14:textId="77777777" w:rsidR="00AF2FF1" w:rsidRPr="002403E8" w:rsidRDefault="00AF2FF1" w:rsidP="00AF2FF1">
                      <w:pPr>
                        <w:jc w:val="center"/>
                        <w:rPr>
                          <w:color w:val="000000" w:themeColor="text1"/>
                        </w:rPr>
                      </w:pPr>
                      <w:r w:rsidRPr="002403E8">
                        <w:rPr>
                          <w:color w:val="000000" w:themeColor="text1"/>
                        </w:rPr>
                        <w:t>RTC Staff arrange Linens and Meals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745BF6" wp14:editId="53F8E12E">
                <wp:simplePos x="0" y="0"/>
                <wp:positionH relativeFrom="column">
                  <wp:posOffset>1142365</wp:posOffset>
                </wp:positionH>
                <wp:positionV relativeFrom="paragraph">
                  <wp:posOffset>2809875</wp:posOffset>
                </wp:positionV>
                <wp:extent cx="3743325" cy="612140"/>
                <wp:effectExtent l="0" t="0" r="28575" b="16510"/>
                <wp:wrapNone/>
                <wp:docPr id="4" name="Flowchart: Alternate Process 4"/>
                <wp:cNvGraphicFramePr/>
                <a:graphic xmlns:a="http://schemas.openxmlformats.org/drawingml/2006/main">
                  <a:graphicData uri="http://schemas.microsoft.com/office/word/2010/wordprocessingShape">
                    <wps:wsp>
                      <wps:cNvSpPr/>
                      <wps:spPr>
                        <a:xfrm>
                          <a:off x="0" y="0"/>
                          <a:ext cx="3743325" cy="612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CA86B8" w14:textId="77777777" w:rsidR="00AF2FF1" w:rsidRPr="00E7720F" w:rsidRDefault="00AF2FF1" w:rsidP="00AF2FF1">
                            <w:pPr>
                              <w:jc w:val="center"/>
                              <w:rPr>
                                <w:color w:val="000000" w:themeColor="text1"/>
                              </w:rPr>
                            </w:pPr>
                            <w:r w:rsidRPr="00E7720F">
                              <w:rPr>
                                <w:color w:val="000000" w:themeColor="text1"/>
                              </w:rPr>
                              <w:t>MSW notifies RTC of placement</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745BF6" id="Flowchart: Alternate Process 4" o:spid="_x0000_s1029" type="#_x0000_t176" style="position:absolute;margin-left:89.95pt;margin-top:221.25pt;width:294.75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" fillcolor="#5b9bd5 [3204]" strokecolor="#1f4d78 [1604]" strokeweight="1pt">
                <v:textbox>
                  <w:txbxContent>
                    <w:p w14:paraId="41CA86B8" w14:textId="77777777" w:rsidR="00AF2FF1" w:rsidRPr="00E7720F" w:rsidRDefault="00AF2FF1" w:rsidP="00AF2FF1">
                      <w:pPr>
                        <w:jc w:val="center"/>
                        <w:rPr>
                          <w:color w:val="000000" w:themeColor="text1"/>
                        </w:rPr>
                      </w:pPr>
                      <w:r w:rsidRPr="00E7720F">
                        <w:rPr>
                          <w:color w:val="000000" w:themeColor="text1"/>
                        </w:rPr>
                        <w:t>MSW notifies RTC of placement</w:t>
                      </w:r>
                      <w:r>
                        <w:rPr>
                          <w:color w:val="000000" w:themeColor="text1"/>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56FCBA7" wp14:editId="2CE48BCD">
                <wp:simplePos x="0" y="0"/>
                <wp:positionH relativeFrom="column">
                  <wp:posOffset>1095375</wp:posOffset>
                </wp:positionH>
                <wp:positionV relativeFrom="paragraph">
                  <wp:posOffset>1551940</wp:posOffset>
                </wp:positionV>
                <wp:extent cx="3762375" cy="1000125"/>
                <wp:effectExtent l="0" t="0" r="28575" b="28575"/>
                <wp:wrapNone/>
                <wp:docPr id="3" name="Flowchart: Alternate Process 3"/>
                <wp:cNvGraphicFramePr/>
                <a:graphic xmlns:a="http://schemas.openxmlformats.org/drawingml/2006/main">
                  <a:graphicData uri="http://schemas.microsoft.com/office/word/2010/wordprocessingShape">
                    <wps:wsp>
                      <wps:cNvSpPr/>
                      <wps:spPr>
                        <a:xfrm>
                          <a:off x="0" y="0"/>
                          <a:ext cx="3762375" cy="10001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B53C0" w14:textId="77777777" w:rsidR="00AF2FF1" w:rsidRPr="008F6507" w:rsidRDefault="00AF2FF1" w:rsidP="00AF2FF1">
                            <w:pPr>
                              <w:jc w:val="center"/>
                              <w:rPr>
                                <w:color w:val="000000" w:themeColor="text1"/>
                              </w:rPr>
                            </w:pPr>
                            <w:r w:rsidRPr="008F6507">
                              <w:rPr>
                                <w:color w:val="000000" w:themeColor="text1"/>
                              </w:rPr>
                              <w:t>-MSW contacts pt to arrange transportation</w:t>
                            </w:r>
                            <w:r>
                              <w:rPr>
                                <w:color w:val="000000" w:themeColor="text1"/>
                              </w:rPr>
                              <w:t>/review process</w:t>
                            </w:r>
                          </w:p>
                          <w:p w14:paraId="0228BA4E" w14:textId="77777777" w:rsidR="00AF2FF1" w:rsidRPr="008F6507" w:rsidRDefault="00AF2FF1" w:rsidP="00AF2FF1">
                            <w:pPr>
                              <w:jc w:val="center"/>
                              <w:rPr>
                                <w:color w:val="000000" w:themeColor="text1"/>
                              </w:rPr>
                            </w:pPr>
                            <w:r w:rsidRPr="008F6507">
                              <w:rPr>
                                <w:color w:val="000000" w:themeColor="text1"/>
                              </w:rPr>
                              <w:t>-Checklist of items to bring reviewed with pt</w:t>
                            </w:r>
                          </w:p>
                          <w:p w14:paraId="6F7FF5BC" w14:textId="77777777" w:rsidR="00AF2FF1" w:rsidRPr="008F6507" w:rsidRDefault="00AF2FF1" w:rsidP="00AF2FF1">
                            <w:pPr>
                              <w:jc w:val="center"/>
                              <w:rPr>
                                <w:color w:val="000000" w:themeColor="text1"/>
                              </w:rPr>
                            </w:pPr>
                            <w:r w:rsidRPr="008F6507">
                              <w:rPr>
                                <w:color w:val="000000" w:themeColor="text1"/>
                              </w:rPr>
                              <w:t>-MSW contacts GRHC Transportation</w:t>
                            </w:r>
                          </w:p>
                          <w:p w14:paraId="1B031E5E" w14:textId="77777777" w:rsidR="00AF2FF1" w:rsidRDefault="00AF2FF1" w:rsidP="00AF2FF1">
                            <w:pPr>
                              <w:jc w:val="center"/>
                            </w:pPr>
                          </w:p>
                          <w:p w14:paraId="61B0CA4C" w14:textId="77777777" w:rsidR="00AF2FF1" w:rsidRDefault="00AF2FF1" w:rsidP="00AF2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CBA7" id="Flowchart: Alternate Process 3" o:spid="_x0000_s1030" type="#_x0000_t176" style="position:absolute;margin-left:86.25pt;margin-top:122.2pt;width:296.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" fillcolor="#5b9bd5 [3204]" strokecolor="#1f4d78 [1604]" strokeweight="1pt">
                <v:textbox>
                  <w:txbxContent>
                    <w:p w14:paraId="1DDB53C0" w14:textId="77777777" w:rsidR="00AF2FF1" w:rsidRPr="008F6507" w:rsidRDefault="00AF2FF1" w:rsidP="00AF2FF1">
                      <w:pPr>
                        <w:jc w:val="center"/>
                        <w:rPr>
                          <w:color w:val="000000" w:themeColor="text1"/>
                        </w:rPr>
                      </w:pPr>
                      <w:r w:rsidRPr="008F6507">
                        <w:rPr>
                          <w:color w:val="000000" w:themeColor="text1"/>
                        </w:rPr>
                        <w:t>-MSW contacts pt to arrange transportation</w:t>
                      </w:r>
                      <w:r>
                        <w:rPr>
                          <w:color w:val="000000" w:themeColor="text1"/>
                        </w:rPr>
                        <w:t>/review process</w:t>
                      </w:r>
                    </w:p>
                    <w:p w14:paraId="0228BA4E" w14:textId="77777777" w:rsidR="00AF2FF1" w:rsidRPr="008F6507" w:rsidRDefault="00AF2FF1" w:rsidP="00AF2FF1">
                      <w:pPr>
                        <w:jc w:val="center"/>
                        <w:rPr>
                          <w:color w:val="000000" w:themeColor="text1"/>
                        </w:rPr>
                      </w:pPr>
                      <w:r w:rsidRPr="008F6507">
                        <w:rPr>
                          <w:color w:val="000000" w:themeColor="text1"/>
                        </w:rPr>
                        <w:t>-Checklist of items to bring reviewed with pt</w:t>
                      </w:r>
                    </w:p>
                    <w:p w14:paraId="6F7FF5BC" w14:textId="77777777" w:rsidR="00AF2FF1" w:rsidRPr="008F6507" w:rsidRDefault="00AF2FF1" w:rsidP="00AF2FF1">
                      <w:pPr>
                        <w:jc w:val="center"/>
                        <w:rPr>
                          <w:color w:val="000000" w:themeColor="text1"/>
                        </w:rPr>
                      </w:pPr>
                      <w:r w:rsidRPr="008F6507">
                        <w:rPr>
                          <w:color w:val="000000" w:themeColor="text1"/>
                        </w:rPr>
                        <w:t>-MSW contacts GRHC Transportation</w:t>
                      </w:r>
                    </w:p>
                    <w:p w14:paraId="1B031E5E" w14:textId="77777777" w:rsidR="00AF2FF1" w:rsidRDefault="00AF2FF1" w:rsidP="00AF2FF1">
                      <w:pPr>
                        <w:jc w:val="center"/>
                      </w:pPr>
                    </w:p>
                    <w:p w14:paraId="61B0CA4C" w14:textId="77777777" w:rsidR="00AF2FF1" w:rsidRDefault="00AF2FF1" w:rsidP="00AF2FF1">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E54121" wp14:editId="3A005CC4">
                <wp:simplePos x="0" y="0"/>
                <wp:positionH relativeFrom="column">
                  <wp:posOffset>1590675</wp:posOffset>
                </wp:positionH>
                <wp:positionV relativeFrom="paragraph">
                  <wp:posOffset>389890</wp:posOffset>
                </wp:positionV>
                <wp:extent cx="2705100" cy="100012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2705100" cy="10001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07D36305" w14:textId="77777777" w:rsidR="00AF2FF1" w:rsidRDefault="00AF2FF1" w:rsidP="00AF2FF1">
                            <w:pPr>
                              <w:jc w:val="center"/>
                            </w:pPr>
                            <w:r>
                              <w:t>-GRHC Staff notify Quarantine MSW</w:t>
                            </w:r>
                          </w:p>
                          <w:p w14:paraId="538A7BE6" w14:textId="77777777" w:rsidR="00AF2FF1" w:rsidRDefault="00AF2FF1" w:rsidP="00AF2FF1">
                            <w:pPr>
                              <w:jc w:val="center"/>
                            </w:pPr>
                            <w:r>
                              <w:t>-MSW verifies room availability</w:t>
                            </w:r>
                          </w:p>
                          <w:p w14:paraId="02C01288" w14:textId="77777777" w:rsidR="00AF2FF1" w:rsidRDefault="00AF2FF1" w:rsidP="00AF2F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54121" id="Flowchart: Alternate Process 5" o:spid="_x0000_s1031" type="#_x0000_t176" style="position:absolute;margin-left:125.25pt;margin-top:30.7pt;width:213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" fillcolor="#5b9bd5" strokecolor="#41719c" strokeweight="1pt">
                <v:textbox>
                  <w:txbxContent>
                    <w:p w14:paraId="07D36305" w14:textId="77777777" w:rsidR="00AF2FF1" w:rsidRDefault="00AF2FF1" w:rsidP="00AF2FF1">
                      <w:pPr>
                        <w:jc w:val="center"/>
                      </w:pPr>
                      <w:r>
                        <w:t>-GRHC Staff notify Quarantine MSW</w:t>
                      </w:r>
                    </w:p>
                    <w:p w14:paraId="538A7BE6" w14:textId="77777777" w:rsidR="00AF2FF1" w:rsidRDefault="00AF2FF1" w:rsidP="00AF2FF1">
                      <w:pPr>
                        <w:jc w:val="center"/>
                      </w:pPr>
                      <w:r>
                        <w:t>-MSW verifies room availability</w:t>
                      </w:r>
                    </w:p>
                    <w:p w14:paraId="02C01288" w14:textId="77777777" w:rsidR="00AF2FF1" w:rsidRDefault="00AF2FF1" w:rsidP="00AF2FF1">
                      <w:pPr>
                        <w:jc w:val="center"/>
                      </w:pPr>
                      <w:r>
                        <w:t>-</w:t>
                      </w:r>
                    </w:p>
                  </w:txbxContent>
                </v:textbox>
              </v:shape>
            </w:pict>
          </mc:Fallback>
        </mc:AlternateContent>
      </w:r>
    </w:p>
    <w:p w14:paraId="77C4ADAF" w14:textId="77777777" w:rsidR="00AF2FF1" w:rsidRPr="00AF2FF1" w:rsidRDefault="00AF2FF1" w:rsidP="00AF2FF1">
      <w:pPr>
        <w:rPr>
          <w:rFonts w:eastAsia="Times New Roman" w:cs="Times New Roman"/>
          <w:sz w:val="24"/>
          <w:szCs w:val="24"/>
        </w:rPr>
      </w:pPr>
    </w:p>
    <w:p w14:paraId="4F4818D8" w14:textId="77777777" w:rsidR="00AF2FF1" w:rsidRPr="00AF2FF1" w:rsidRDefault="00AF2FF1" w:rsidP="00AF2FF1">
      <w:pPr>
        <w:rPr>
          <w:rFonts w:eastAsia="Times New Roman" w:cs="Times New Roman"/>
          <w:sz w:val="24"/>
          <w:szCs w:val="24"/>
        </w:rPr>
      </w:pPr>
    </w:p>
    <w:p w14:paraId="1BEE037E" w14:textId="77777777" w:rsidR="00AF2FF1" w:rsidRPr="00AF2FF1" w:rsidRDefault="00AF2FF1" w:rsidP="00AF2FF1">
      <w:pPr>
        <w:rPr>
          <w:rFonts w:eastAsia="Times New Roman" w:cs="Times New Roman"/>
          <w:sz w:val="24"/>
          <w:szCs w:val="24"/>
        </w:rPr>
      </w:pPr>
    </w:p>
    <w:p w14:paraId="1508B744" w14:textId="77777777" w:rsidR="00AF2FF1" w:rsidRPr="00AF2FF1" w:rsidRDefault="00AF2FF1" w:rsidP="00AF2FF1">
      <w:pPr>
        <w:rPr>
          <w:rFonts w:eastAsia="Times New Roman" w:cs="Times New Roman"/>
          <w:sz w:val="24"/>
          <w:szCs w:val="24"/>
        </w:rPr>
      </w:pPr>
    </w:p>
    <w:p w14:paraId="0A6B71EA" w14:textId="77777777" w:rsidR="00AF2FF1" w:rsidRPr="00AF2FF1" w:rsidRDefault="00AF2FF1" w:rsidP="00AF2FF1">
      <w:pPr>
        <w:rPr>
          <w:rFonts w:eastAsia="Times New Roman" w:cs="Times New Roman"/>
          <w:sz w:val="24"/>
          <w:szCs w:val="24"/>
        </w:rPr>
      </w:pPr>
    </w:p>
    <w:p w14:paraId="56FDD90D" w14:textId="77777777" w:rsidR="00AF2FF1" w:rsidRPr="00AF2FF1" w:rsidRDefault="00AF2FF1" w:rsidP="00AF2FF1">
      <w:pPr>
        <w:rPr>
          <w:rFonts w:eastAsia="Times New Roman" w:cs="Times New Roman"/>
          <w:sz w:val="24"/>
          <w:szCs w:val="24"/>
        </w:rPr>
      </w:pPr>
    </w:p>
    <w:p w14:paraId="637CA6A8" w14:textId="77777777" w:rsidR="00AF2FF1" w:rsidRPr="00AF2FF1" w:rsidRDefault="00AF2FF1" w:rsidP="00AF2FF1">
      <w:pPr>
        <w:rPr>
          <w:rFonts w:eastAsia="Times New Roman" w:cs="Times New Roman"/>
          <w:sz w:val="24"/>
          <w:szCs w:val="24"/>
        </w:rPr>
      </w:pPr>
    </w:p>
    <w:p w14:paraId="40125A31" w14:textId="77777777" w:rsidR="00AF2FF1" w:rsidRPr="00AF2FF1" w:rsidRDefault="00AF2FF1" w:rsidP="00AF2FF1">
      <w:pPr>
        <w:rPr>
          <w:rFonts w:eastAsia="Times New Roman" w:cs="Times New Roman"/>
          <w:sz w:val="24"/>
          <w:szCs w:val="24"/>
        </w:rPr>
      </w:pPr>
    </w:p>
    <w:p w14:paraId="1B1AD781" w14:textId="77777777" w:rsidR="00AF2FF1" w:rsidRPr="00AF2FF1" w:rsidRDefault="00AF2FF1" w:rsidP="00AF2FF1">
      <w:pPr>
        <w:rPr>
          <w:rFonts w:eastAsia="Times New Roman" w:cs="Times New Roman"/>
          <w:sz w:val="24"/>
          <w:szCs w:val="24"/>
        </w:rPr>
      </w:pPr>
    </w:p>
    <w:p w14:paraId="6FCA3133" w14:textId="77777777" w:rsidR="00AF2FF1" w:rsidRPr="00AF2FF1" w:rsidRDefault="00AF2FF1" w:rsidP="00AF2FF1">
      <w:pPr>
        <w:rPr>
          <w:rFonts w:eastAsia="Times New Roman" w:cs="Times New Roman"/>
          <w:sz w:val="24"/>
          <w:szCs w:val="24"/>
        </w:rPr>
      </w:pPr>
    </w:p>
    <w:p w14:paraId="3ACE5A5A" w14:textId="77777777" w:rsidR="00AF2FF1" w:rsidRPr="00AF2FF1" w:rsidRDefault="00AF2FF1" w:rsidP="00AF2FF1">
      <w:pPr>
        <w:rPr>
          <w:rFonts w:eastAsia="Times New Roman" w:cs="Times New Roman"/>
          <w:sz w:val="24"/>
          <w:szCs w:val="24"/>
        </w:rPr>
      </w:pPr>
    </w:p>
    <w:p w14:paraId="196D0D08" w14:textId="77777777" w:rsidR="00AF2FF1" w:rsidRPr="00AF2FF1" w:rsidRDefault="00AF2FF1" w:rsidP="00AF2FF1">
      <w:pPr>
        <w:rPr>
          <w:rFonts w:eastAsia="Times New Roman" w:cs="Times New Roman"/>
          <w:sz w:val="24"/>
          <w:szCs w:val="24"/>
        </w:rPr>
      </w:pPr>
    </w:p>
    <w:p w14:paraId="0799B9B0" w14:textId="77777777" w:rsidR="00AF2FF1" w:rsidRPr="00AF2FF1" w:rsidRDefault="00AF2FF1" w:rsidP="00AF2FF1">
      <w:pPr>
        <w:rPr>
          <w:rFonts w:eastAsia="Times New Roman" w:cs="Times New Roman"/>
          <w:sz w:val="24"/>
          <w:szCs w:val="24"/>
        </w:rPr>
      </w:pPr>
    </w:p>
    <w:p w14:paraId="2F7536E2" w14:textId="77777777" w:rsidR="00AF2FF1" w:rsidRPr="00AF2FF1" w:rsidRDefault="00AF2FF1" w:rsidP="00AF2FF1">
      <w:pPr>
        <w:rPr>
          <w:rFonts w:eastAsia="Times New Roman" w:cs="Times New Roman"/>
          <w:sz w:val="24"/>
          <w:szCs w:val="24"/>
        </w:rPr>
      </w:pPr>
    </w:p>
    <w:p w14:paraId="3EC73A71" w14:textId="77777777" w:rsidR="00AF2FF1" w:rsidRPr="00AF2FF1" w:rsidRDefault="00AF2FF1" w:rsidP="00AF2FF1">
      <w:pPr>
        <w:rPr>
          <w:rFonts w:eastAsia="Times New Roman" w:cs="Times New Roman"/>
          <w:sz w:val="24"/>
          <w:szCs w:val="24"/>
        </w:rPr>
      </w:pPr>
    </w:p>
    <w:p w14:paraId="7C19DFAF" w14:textId="77777777" w:rsidR="00AF2FF1" w:rsidRPr="00AF2FF1" w:rsidRDefault="00AF2FF1" w:rsidP="00AF2FF1">
      <w:pPr>
        <w:rPr>
          <w:rFonts w:eastAsia="Times New Roman" w:cs="Times New Roman"/>
          <w:sz w:val="24"/>
          <w:szCs w:val="24"/>
        </w:rPr>
      </w:pPr>
    </w:p>
    <w:p w14:paraId="07A7263A" w14:textId="77777777" w:rsidR="00AF2FF1" w:rsidRPr="00AF2FF1" w:rsidRDefault="00AF2FF1" w:rsidP="00AF2FF1">
      <w:pPr>
        <w:rPr>
          <w:rFonts w:eastAsia="Times New Roman" w:cs="Times New Roman"/>
          <w:sz w:val="24"/>
          <w:szCs w:val="24"/>
        </w:rPr>
      </w:pPr>
    </w:p>
    <w:p w14:paraId="3272370B" w14:textId="77777777" w:rsidR="00AF2FF1" w:rsidRPr="00AF2FF1" w:rsidRDefault="00AF2FF1" w:rsidP="00AF2FF1">
      <w:pPr>
        <w:rPr>
          <w:rFonts w:eastAsia="Times New Roman" w:cs="Times New Roman"/>
          <w:sz w:val="24"/>
          <w:szCs w:val="24"/>
        </w:rPr>
      </w:pPr>
    </w:p>
    <w:p w14:paraId="62B66EC5" w14:textId="77777777" w:rsidR="00AF2FF1" w:rsidRDefault="00AF2FF1" w:rsidP="00AF2FF1">
      <w:pPr>
        <w:rPr>
          <w:rFonts w:eastAsia="Times New Roman" w:cs="Times New Roman"/>
          <w:sz w:val="24"/>
          <w:szCs w:val="24"/>
        </w:rPr>
      </w:pPr>
    </w:p>
    <w:p w14:paraId="0BC46A3D" w14:textId="77777777" w:rsidR="00AF2FF1" w:rsidRDefault="00AF2FF1" w:rsidP="00AF2FF1">
      <w:pPr>
        <w:tabs>
          <w:tab w:val="left" w:pos="8535"/>
        </w:tabs>
        <w:rPr>
          <w:rFonts w:eastAsia="Times New Roman" w:cs="Times New Roman"/>
          <w:sz w:val="24"/>
          <w:szCs w:val="24"/>
        </w:rPr>
      </w:pPr>
      <w:r>
        <w:rPr>
          <w:rFonts w:eastAsia="Times New Roman" w:cs="Times New Roman"/>
          <w:sz w:val="24"/>
          <w:szCs w:val="24"/>
        </w:rPr>
        <w:tab/>
      </w:r>
    </w:p>
    <w:p w14:paraId="092C6481" w14:textId="77777777" w:rsidR="00AF2FF1" w:rsidRDefault="00AF2FF1" w:rsidP="00AF2FF1">
      <w:pPr>
        <w:tabs>
          <w:tab w:val="left" w:pos="8535"/>
        </w:tabs>
        <w:rPr>
          <w:rFonts w:eastAsia="Times New Roman" w:cs="Times New Roman"/>
          <w:sz w:val="24"/>
          <w:szCs w:val="24"/>
        </w:rPr>
      </w:pPr>
    </w:p>
    <w:p w14:paraId="07186123" w14:textId="77777777" w:rsidR="00AF2FF1" w:rsidRDefault="00AF2FF1" w:rsidP="00AF2FF1">
      <w:pPr>
        <w:tabs>
          <w:tab w:val="left" w:pos="8535"/>
        </w:tabs>
        <w:rPr>
          <w:rFonts w:eastAsia="Times New Roman" w:cs="Times New Roman"/>
          <w:sz w:val="24"/>
          <w:szCs w:val="24"/>
        </w:rPr>
      </w:pPr>
    </w:p>
    <w:p w14:paraId="4D533F00" w14:textId="77777777" w:rsidR="00AF2FF1" w:rsidRDefault="00AF2FF1" w:rsidP="00AF2FF1">
      <w:pPr>
        <w:tabs>
          <w:tab w:val="left" w:pos="8535"/>
        </w:tabs>
        <w:rPr>
          <w:rFonts w:eastAsia="Times New Roman" w:cs="Times New Roman"/>
          <w:sz w:val="24"/>
          <w:szCs w:val="24"/>
        </w:rPr>
      </w:pPr>
    </w:p>
    <w:p w14:paraId="0DA4C130" w14:textId="77777777" w:rsidR="00AF2FF1" w:rsidRDefault="00AF2FF1" w:rsidP="00AF2FF1">
      <w:pPr>
        <w:tabs>
          <w:tab w:val="left" w:pos="8535"/>
        </w:tabs>
        <w:rPr>
          <w:rFonts w:eastAsia="Times New Roman" w:cs="Times New Roman"/>
          <w:sz w:val="24"/>
          <w:szCs w:val="24"/>
        </w:rPr>
      </w:pPr>
    </w:p>
    <w:p w14:paraId="04940E48" w14:textId="77777777" w:rsidR="00AF2FF1" w:rsidRPr="00AF2FF1" w:rsidRDefault="00AF2FF1" w:rsidP="00AF2FF1">
      <w:pPr>
        <w:pStyle w:val="Body"/>
        <w:jc w:val="center"/>
        <w:rPr>
          <w:b/>
          <w:noProof/>
          <w:sz w:val="28"/>
          <w:szCs w:val="28"/>
        </w:rPr>
      </w:pPr>
      <w:r w:rsidRPr="00AF2FF1">
        <w:rPr>
          <w:b/>
          <w:noProof/>
          <w:sz w:val="28"/>
          <w:szCs w:val="28"/>
        </w:rPr>
        <w:lastRenderedPageBreak/>
        <w:t>Residential Treatment Center (RTC)</w:t>
      </w:r>
    </w:p>
    <w:p w14:paraId="3EF48A57" w14:textId="77777777" w:rsidR="00AF2FF1" w:rsidRDefault="00AF2FF1" w:rsidP="00AF2FF1">
      <w:pPr>
        <w:pStyle w:val="Body"/>
        <w:jc w:val="center"/>
        <w:rPr>
          <w:b/>
          <w:color w:val="auto"/>
          <w:sz w:val="28"/>
          <w:szCs w:val="28"/>
        </w:rPr>
      </w:pPr>
      <w:r>
        <w:rPr>
          <w:b/>
          <w:noProof/>
          <w:color w:val="auto"/>
          <w:sz w:val="28"/>
          <w:szCs w:val="28"/>
        </w:rPr>
        <w:t>Plan</w:t>
      </w:r>
      <w:r>
        <w:rPr>
          <w:b/>
          <w:noProof/>
          <w:color w:val="auto"/>
          <w:sz w:val="28"/>
          <w:szCs w:val="28"/>
        </w:rPr>
        <w:t xml:space="preserve"> for Quarantine</w:t>
      </w:r>
      <w:r>
        <w:rPr>
          <w:b/>
          <w:noProof/>
          <w:color w:val="auto"/>
          <w:sz w:val="28"/>
          <w:szCs w:val="28"/>
        </w:rPr>
        <w:t>d</w:t>
      </w:r>
      <w:r>
        <w:rPr>
          <w:b/>
          <w:noProof/>
          <w:color w:val="auto"/>
          <w:sz w:val="28"/>
          <w:szCs w:val="28"/>
        </w:rPr>
        <w:t xml:space="preserve"> Individuals</w:t>
      </w:r>
    </w:p>
    <w:p w14:paraId="466C0F8F" w14:textId="77777777" w:rsidR="00AF2FF1" w:rsidRDefault="00AF2FF1" w:rsidP="00AF2FF1">
      <w:pPr>
        <w:pStyle w:val="Body"/>
        <w:jc w:val="center"/>
        <w:rPr>
          <w:color w:val="auto"/>
        </w:rPr>
      </w:pPr>
    </w:p>
    <w:p w14:paraId="3A9DC6A1" w14:textId="77777777" w:rsidR="00AF2FF1" w:rsidRDefault="00AF2FF1" w:rsidP="00AF2FF1">
      <w:pPr>
        <w:pStyle w:val="Body"/>
        <w:rPr>
          <w:color w:val="auto"/>
        </w:rPr>
      </w:pPr>
    </w:p>
    <w:p w14:paraId="51D9D49F" w14:textId="77777777" w:rsidR="00AF2FF1" w:rsidRDefault="00AF2FF1" w:rsidP="00AF2FF1">
      <w:pPr>
        <w:pStyle w:val="Body"/>
        <w:rPr>
          <w:color w:val="auto"/>
        </w:rPr>
      </w:pPr>
    </w:p>
    <w:p w14:paraId="2CBEB234"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Background:</w:t>
      </w:r>
    </w:p>
    <w:p w14:paraId="2AC73196"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Gila River Indian Community (GRIC) will soon implement an aggressive community wide Covid-19 testing strategy.  The testing plan will potentially test up to 600 individuals a day. The testing will identify asymptomatic or pre-symptomatic positive cases of Covid-19. The positive cases will require quarantine for up to 14 days.  Most isolation cases will be able to quarantine at home. For those that cannot, there will need to be options provided. </w:t>
      </w:r>
    </w:p>
    <w:p w14:paraId="36C5FFEA" w14:textId="77777777" w:rsidR="00AF2FF1" w:rsidRPr="00AF2FF1" w:rsidRDefault="00AF2FF1" w:rsidP="00AF2FF1">
      <w:pPr>
        <w:pStyle w:val="Body"/>
        <w:rPr>
          <w:rFonts w:asciiTheme="minorHAnsi" w:hAnsiTheme="minorHAnsi" w:cstheme="minorHAnsi"/>
          <w:color w:val="auto"/>
          <w:sz w:val="24"/>
          <w:szCs w:val="24"/>
        </w:rPr>
      </w:pPr>
    </w:p>
    <w:p w14:paraId="64F7853A"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Scope:</w:t>
      </w:r>
    </w:p>
    <w:p w14:paraId="06BEFE61" w14:textId="77777777" w:rsidR="00AF2FF1" w:rsidRPr="00AF2FF1" w:rsidRDefault="00AF2FF1" w:rsidP="00AF2FF1">
      <w:pPr>
        <w:pStyle w:val="Body"/>
        <w:rPr>
          <w:rFonts w:asciiTheme="minorHAnsi" w:hAnsiTheme="minorHAnsi" w:cstheme="minorHAnsi"/>
          <w:color w:val="auto"/>
          <w:sz w:val="24"/>
          <w:szCs w:val="24"/>
          <w:lang w:val="en"/>
        </w:rPr>
      </w:pPr>
      <w:r w:rsidRPr="00AF2FF1">
        <w:rPr>
          <w:rFonts w:asciiTheme="minorHAnsi" w:hAnsiTheme="minorHAnsi" w:cstheme="minorHAnsi"/>
          <w:color w:val="auto"/>
          <w:sz w:val="24"/>
          <w:szCs w:val="24"/>
          <w:lang w:val="en"/>
        </w:rPr>
        <w:t>Targeted voluntary quarantine housing will be offered to GRIC members who are clinically stable, can care for themselves, do not require hospital care, can self-monitor symptoms but cannot go home due to high risk social situations where all self-quarantine options have been exhausted.</w:t>
      </w:r>
    </w:p>
    <w:p w14:paraId="68318FD3" w14:textId="77777777" w:rsidR="00AF2FF1" w:rsidRPr="00AF2FF1" w:rsidRDefault="00AF2FF1" w:rsidP="00AF2FF1">
      <w:pPr>
        <w:pStyle w:val="Body"/>
        <w:rPr>
          <w:rFonts w:asciiTheme="minorHAnsi" w:hAnsiTheme="minorHAnsi" w:cstheme="minorHAnsi"/>
          <w:color w:val="auto"/>
          <w:sz w:val="24"/>
          <w:szCs w:val="24"/>
          <w:lang w:val="en"/>
        </w:rPr>
      </w:pPr>
    </w:p>
    <w:p w14:paraId="50678185"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Gila River Healthcare (GRHC) Residential Treatment Center (RTC) has been identified as a quarantine site.</w:t>
      </w:r>
    </w:p>
    <w:p w14:paraId="2DE0AC6D" w14:textId="77777777" w:rsidR="00AF2FF1" w:rsidRPr="00AF2FF1" w:rsidRDefault="00AF2FF1" w:rsidP="00AF2FF1">
      <w:pPr>
        <w:pStyle w:val="Body"/>
        <w:rPr>
          <w:rFonts w:asciiTheme="minorHAnsi" w:hAnsiTheme="minorHAnsi" w:cstheme="minorHAnsi"/>
          <w:color w:val="auto"/>
          <w:sz w:val="24"/>
          <w:szCs w:val="24"/>
        </w:rPr>
      </w:pPr>
    </w:p>
    <w:p w14:paraId="1F4394A9"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Quarantine for the purpose of the Covid-19 epidemic will generally be 14 days in length and will be used to separate persons who have tested positive for Covid-19 but exhibit no symptoms of the illness.  </w:t>
      </w:r>
    </w:p>
    <w:p w14:paraId="7EAAE0AC" w14:textId="77777777" w:rsidR="00AF2FF1" w:rsidRPr="00AF2FF1" w:rsidRDefault="00AF2FF1" w:rsidP="00AF2FF1">
      <w:pPr>
        <w:pStyle w:val="Body"/>
        <w:rPr>
          <w:rFonts w:asciiTheme="minorHAnsi" w:hAnsiTheme="minorHAnsi" w:cstheme="minorHAnsi"/>
          <w:b/>
          <w:color w:val="auto"/>
          <w:sz w:val="24"/>
          <w:szCs w:val="24"/>
        </w:rPr>
      </w:pPr>
    </w:p>
    <w:p w14:paraId="7C7A190C"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Facility:</w:t>
      </w:r>
    </w:p>
    <w:p w14:paraId="731FD738"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The facility has been assessed using the Disaster Alternative Care Facility Selection tool.</w:t>
      </w:r>
    </w:p>
    <w:p w14:paraId="279074E8"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RTC is approximately 8 miles West of I-10 on the Beltline Highway. </w:t>
      </w:r>
    </w:p>
    <w:p w14:paraId="6BE1C1F8"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RTC building 300 has been identified for quarantine of Covid 19 patients. </w:t>
      </w:r>
    </w:p>
    <w:p w14:paraId="4EDB3131"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It is a modern well maintained facility within the secured boundaries of the RTC. </w:t>
      </w:r>
    </w:p>
    <w:p w14:paraId="49FB066F"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w:t>
      </w:r>
    </w:p>
    <w:p w14:paraId="3E329DCD"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-8 total room with maximum capacity of 11 beds, </w:t>
      </w:r>
    </w:p>
    <w:p w14:paraId="36DC9445"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t>- Wing 1</w:t>
      </w:r>
    </w:p>
    <w:p w14:paraId="4730E9E4" w14:textId="77777777" w:rsidR="00AF2FF1" w:rsidRPr="00AF2FF1" w:rsidRDefault="00AF2FF1" w:rsidP="00AF2FF1">
      <w:pPr>
        <w:pStyle w:val="Body"/>
        <w:ind w:left="1440"/>
        <w:rPr>
          <w:rFonts w:asciiTheme="minorHAnsi" w:hAnsiTheme="minorHAnsi" w:cstheme="minorHAnsi"/>
          <w:color w:val="auto"/>
          <w:sz w:val="24"/>
          <w:szCs w:val="24"/>
        </w:rPr>
      </w:pPr>
      <w:r w:rsidRPr="00AF2FF1">
        <w:rPr>
          <w:rFonts w:asciiTheme="minorHAnsi" w:hAnsiTheme="minorHAnsi" w:cstheme="minorHAnsi"/>
          <w:color w:val="auto"/>
          <w:sz w:val="24"/>
          <w:szCs w:val="24"/>
        </w:rPr>
        <w:t>-2 large suites. Each has 3 single beds, with en-suite bathrooms. Would be suitable for couples or a small family</w:t>
      </w:r>
    </w:p>
    <w:p w14:paraId="3A89ACF7"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t>-Wing 2</w:t>
      </w:r>
    </w:p>
    <w:p w14:paraId="4EBD511A"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 xml:space="preserve">-6 Single rooms with a common bathroom and shower area. </w:t>
      </w:r>
    </w:p>
    <w:p w14:paraId="4FDD3653"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 Common areas</w:t>
      </w:r>
    </w:p>
    <w:p w14:paraId="7479ECDC"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-1 small kitchen between the 2 wings of the building.</w:t>
      </w:r>
    </w:p>
    <w:p w14:paraId="0480A48B"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-appx 400 sf day room with television between the 2 wings</w:t>
      </w:r>
    </w:p>
    <w:p w14:paraId="56351C45"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-appx 400sf recreation room with a pool table and gaming table between the wings</w:t>
      </w:r>
    </w:p>
    <w:p w14:paraId="4E8A709C"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w:t>
      </w: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 xml:space="preserve"> - There is an empty storage room</w:t>
      </w:r>
    </w:p>
    <w:p w14:paraId="300EFFF1"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-There is a 120 sf staff office available with computers.</w:t>
      </w:r>
    </w:p>
    <w:p w14:paraId="4A7D9046"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IT and Wi-Fi is available.</w:t>
      </w:r>
    </w:p>
    <w:p w14:paraId="4E14B175"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There is currently no isolation fence around building 300</w:t>
      </w:r>
    </w:p>
    <w:p w14:paraId="0AE8C227" w14:textId="77777777" w:rsidR="00AF2FF1" w:rsidRPr="00AF2FF1" w:rsidRDefault="00AF2FF1" w:rsidP="00AF2FF1">
      <w:pPr>
        <w:pStyle w:val="Body"/>
        <w:rPr>
          <w:rFonts w:asciiTheme="minorHAnsi" w:hAnsiTheme="minorHAnsi" w:cstheme="minorHAnsi"/>
          <w:color w:val="auto"/>
          <w:sz w:val="24"/>
          <w:szCs w:val="24"/>
        </w:rPr>
      </w:pPr>
    </w:p>
    <w:p w14:paraId="1E6D142F" w14:textId="77777777" w:rsidR="00AF2FF1" w:rsidRPr="00AF2FF1" w:rsidRDefault="00AF2FF1" w:rsidP="00AF2FF1">
      <w:pPr>
        <w:pStyle w:val="Body"/>
        <w:rPr>
          <w:rFonts w:asciiTheme="minorHAnsi" w:hAnsiTheme="minorHAnsi" w:cstheme="minorHAnsi"/>
          <w:b/>
          <w:color w:val="auto"/>
          <w:sz w:val="24"/>
          <w:szCs w:val="24"/>
          <w:u w:val="single"/>
        </w:rPr>
      </w:pPr>
      <w:r w:rsidRPr="00AF2FF1">
        <w:rPr>
          <w:rFonts w:asciiTheme="minorHAnsi" w:hAnsiTheme="minorHAnsi" w:cstheme="minorHAnsi"/>
          <w:b/>
          <w:color w:val="auto"/>
          <w:sz w:val="24"/>
          <w:szCs w:val="24"/>
          <w:u w:val="single"/>
        </w:rPr>
        <w:t>Services Required:</w:t>
      </w:r>
    </w:p>
    <w:p w14:paraId="59AC0386"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w:t>
      </w:r>
      <w:r w:rsidRPr="00AF2FF1">
        <w:rPr>
          <w:rFonts w:asciiTheme="minorHAnsi" w:hAnsiTheme="minorHAnsi" w:cstheme="minorHAnsi"/>
          <w:b/>
          <w:color w:val="auto"/>
          <w:sz w:val="24"/>
          <w:szCs w:val="24"/>
        </w:rPr>
        <w:t>Program Administration</w:t>
      </w:r>
      <w:r w:rsidRPr="00AF2FF1">
        <w:rPr>
          <w:rFonts w:asciiTheme="minorHAnsi" w:hAnsiTheme="minorHAnsi" w:cstheme="minorHAnsi"/>
          <w:color w:val="auto"/>
          <w:sz w:val="24"/>
          <w:szCs w:val="24"/>
        </w:rPr>
        <w:t>-</w:t>
      </w:r>
    </w:p>
    <w:p w14:paraId="37100B37" w14:textId="77777777" w:rsidR="00AF2FF1" w:rsidRPr="00AF2FF1" w:rsidRDefault="00AF2FF1" w:rsidP="00AF2FF1">
      <w:pPr>
        <w:pStyle w:val="Body"/>
        <w:ind w:left="720" w:firstLine="60"/>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Incident Command Team will assign a qualified point of contact to manage site needs, admissions, discharges, and needs of those quarantined. This POC will also act as a liaison to the RTC facility leadership. RTC will assign a primary POC for coordination. </w:t>
      </w:r>
      <w:r w:rsidRPr="00AF2FF1">
        <w:rPr>
          <w:rFonts w:asciiTheme="minorHAnsi" w:hAnsiTheme="minorHAnsi" w:cstheme="minorHAnsi"/>
          <w:color w:val="auto"/>
          <w:sz w:val="24"/>
          <w:szCs w:val="24"/>
        </w:rPr>
        <w:tab/>
      </w:r>
    </w:p>
    <w:p w14:paraId="7D8B0728"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lastRenderedPageBreak/>
        <w:t>-</w:t>
      </w:r>
      <w:r w:rsidRPr="00AF2FF1">
        <w:rPr>
          <w:rFonts w:asciiTheme="minorHAnsi" w:hAnsiTheme="minorHAnsi" w:cstheme="minorHAnsi"/>
          <w:b/>
          <w:color w:val="auto"/>
          <w:sz w:val="24"/>
          <w:szCs w:val="24"/>
        </w:rPr>
        <w:t>Security</w:t>
      </w:r>
      <w:r w:rsidRPr="00AF2FF1">
        <w:rPr>
          <w:rFonts w:asciiTheme="minorHAnsi" w:hAnsiTheme="minorHAnsi" w:cstheme="minorHAnsi"/>
          <w:color w:val="auto"/>
          <w:sz w:val="24"/>
          <w:szCs w:val="24"/>
        </w:rPr>
        <w:t xml:space="preserve"> </w:t>
      </w:r>
    </w:p>
    <w:p w14:paraId="599E82FD"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-Security is on site and will monitor the quarantined area closely. </w:t>
      </w:r>
    </w:p>
    <w:p w14:paraId="31140EAF"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-A temporary perimeter fence will be installed to maintain a buffer around the quarantine building.</w:t>
      </w:r>
    </w:p>
    <w:p w14:paraId="69842331"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Individual rooms have the ability for securing personal belongings but would need a padlock of some type. </w:t>
      </w:r>
    </w:p>
    <w:p w14:paraId="0D4703EB"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-Quarantined individuals will not have access to any other portion of RTC other than building 300 and immediate fenced in area.</w:t>
      </w:r>
    </w:p>
    <w:p w14:paraId="786DFE2C"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-There will be no allowed visitation except by GRHC staff or designee.</w:t>
      </w:r>
    </w:p>
    <w:p w14:paraId="2EBCD9D8"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w:t>
      </w:r>
      <w:r w:rsidRPr="00AF2FF1">
        <w:rPr>
          <w:rFonts w:asciiTheme="minorHAnsi" w:hAnsiTheme="minorHAnsi" w:cstheme="minorHAnsi"/>
          <w:b/>
          <w:color w:val="auto"/>
          <w:sz w:val="24"/>
          <w:szCs w:val="24"/>
        </w:rPr>
        <w:t>Food Services</w:t>
      </w:r>
    </w:p>
    <w:p w14:paraId="1DFDF0B0"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Food services are on site and can support 11 additional meals 3 x per day. 3 daily meals would be delivered to building 300 at the same meal times of the RTC. They will be delivered with disposable containers and utensils. . Staff augmentation available from HHK</w:t>
      </w:r>
    </w:p>
    <w:p w14:paraId="320752C6"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color w:val="auto"/>
          <w:sz w:val="24"/>
          <w:szCs w:val="24"/>
        </w:rPr>
        <w:t>-</w:t>
      </w:r>
      <w:r w:rsidRPr="00AF2FF1">
        <w:rPr>
          <w:rFonts w:asciiTheme="minorHAnsi" w:hAnsiTheme="minorHAnsi" w:cstheme="minorHAnsi"/>
          <w:b/>
          <w:color w:val="auto"/>
          <w:sz w:val="24"/>
          <w:szCs w:val="24"/>
        </w:rPr>
        <w:t>Linen service:</w:t>
      </w:r>
    </w:p>
    <w:p w14:paraId="5DFF50AB"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Stationary washer and dryers are located within the building for individuals to perform their own laundry.  </w:t>
      </w:r>
    </w:p>
    <w:p w14:paraId="26C688B0"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w:t>
      </w:r>
      <w:r w:rsidRPr="00AF2FF1">
        <w:rPr>
          <w:rFonts w:asciiTheme="minorHAnsi" w:hAnsiTheme="minorHAnsi" w:cstheme="minorHAnsi"/>
          <w:b/>
          <w:color w:val="auto"/>
          <w:sz w:val="24"/>
          <w:szCs w:val="24"/>
        </w:rPr>
        <w:t>EVS Services:</w:t>
      </w:r>
      <w:r w:rsidRPr="00AF2FF1">
        <w:rPr>
          <w:rFonts w:asciiTheme="minorHAnsi" w:hAnsiTheme="minorHAnsi" w:cstheme="minorHAnsi"/>
          <w:color w:val="auto"/>
          <w:sz w:val="24"/>
          <w:szCs w:val="24"/>
        </w:rPr>
        <w:t xml:space="preserve"> </w:t>
      </w:r>
    </w:p>
    <w:p w14:paraId="2976963D" w14:textId="77777777" w:rsidR="00AF2FF1" w:rsidRPr="00AF2FF1" w:rsidRDefault="00AF2FF1" w:rsidP="00AF2FF1">
      <w:pPr>
        <w:pStyle w:val="Body"/>
        <w:numPr>
          <w:ilvl w:val="0"/>
          <w:numId w:val="13"/>
        </w:numPr>
        <w:rPr>
          <w:rFonts w:asciiTheme="minorHAnsi" w:hAnsiTheme="minorHAnsi" w:cstheme="minorHAnsi"/>
          <w:color w:val="auto"/>
          <w:sz w:val="24"/>
          <w:szCs w:val="24"/>
        </w:rPr>
      </w:pPr>
      <w:r w:rsidRPr="00AF2FF1">
        <w:rPr>
          <w:rFonts w:asciiTheme="minorHAnsi" w:hAnsiTheme="minorHAnsi" w:cstheme="minorHAnsi"/>
          <w:color w:val="auto"/>
          <w:sz w:val="24"/>
          <w:szCs w:val="24"/>
        </w:rPr>
        <w:t>EVS services are on for a consistent schedule of cleaning and disinfection. RTC EVS staff will need to be properly trained. PPE will be available as outlined below.</w:t>
      </w:r>
    </w:p>
    <w:p w14:paraId="456E74E2" w14:textId="77777777" w:rsidR="00AF2FF1" w:rsidRPr="00AF2FF1" w:rsidRDefault="00AF2FF1" w:rsidP="00AF2FF1">
      <w:pPr>
        <w:pStyle w:val="Body"/>
        <w:numPr>
          <w:ilvl w:val="0"/>
          <w:numId w:val="13"/>
        </w:numPr>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Upon discharge of person, EVS will be notified and a terminal clean of the room will be completed. </w:t>
      </w:r>
    </w:p>
    <w:p w14:paraId="3986C9F5"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-Information Technology:</w:t>
      </w:r>
    </w:p>
    <w:p w14:paraId="02FE9D44" w14:textId="77777777" w:rsidR="00AF2FF1" w:rsidRPr="00AF2FF1" w:rsidRDefault="00AF2FF1" w:rsidP="00AF2FF1">
      <w:pPr>
        <w:pStyle w:val="Body"/>
        <w:ind w:left="720"/>
        <w:rPr>
          <w:rFonts w:asciiTheme="minorHAnsi" w:hAnsiTheme="minorHAnsi" w:cstheme="minorHAnsi"/>
          <w:b/>
          <w:color w:val="auto"/>
          <w:sz w:val="24"/>
          <w:szCs w:val="24"/>
        </w:rPr>
      </w:pPr>
      <w:r w:rsidRPr="00AF2FF1">
        <w:rPr>
          <w:rFonts w:asciiTheme="minorHAnsi" w:hAnsiTheme="minorHAnsi" w:cstheme="minorHAnsi"/>
          <w:color w:val="auto"/>
          <w:sz w:val="24"/>
          <w:szCs w:val="24"/>
        </w:rPr>
        <w:t>IT services are in place at building 300. Public wifi is available and there is a computer available</w:t>
      </w:r>
      <w:r w:rsidRPr="00AF2FF1">
        <w:rPr>
          <w:rFonts w:asciiTheme="minorHAnsi" w:hAnsiTheme="minorHAnsi" w:cstheme="minorHAnsi"/>
          <w:b/>
          <w:color w:val="auto"/>
          <w:sz w:val="24"/>
          <w:szCs w:val="24"/>
        </w:rPr>
        <w:t xml:space="preserve"> </w:t>
      </w:r>
      <w:r w:rsidRPr="00AF2FF1">
        <w:rPr>
          <w:rFonts w:asciiTheme="minorHAnsi" w:hAnsiTheme="minorHAnsi" w:cstheme="minorHAnsi"/>
          <w:color w:val="auto"/>
          <w:sz w:val="24"/>
          <w:szCs w:val="24"/>
        </w:rPr>
        <w:t>for staff. IT can order and provide tablets for entertainment use.</w:t>
      </w:r>
      <w:r w:rsidRPr="00AF2FF1">
        <w:rPr>
          <w:rFonts w:asciiTheme="minorHAnsi" w:hAnsiTheme="minorHAnsi" w:cstheme="minorHAnsi"/>
          <w:b/>
          <w:color w:val="auto"/>
          <w:sz w:val="24"/>
          <w:szCs w:val="24"/>
        </w:rPr>
        <w:t xml:space="preserve"> </w:t>
      </w:r>
    </w:p>
    <w:p w14:paraId="7CE3E455"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w:t>
      </w:r>
      <w:r w:rsidRPr="00AF2FF1">
        <w:rPr>
          <w:rFonts w:asciiTheme="minorHAnsi" w:hAnsiTheme="minorHAnsi" w:cstheme="minorHAnsi"/>
          <w:b/>
          <w:color w:val="auto"/>
          <w:sz w:val="24"/>
          <w:szCs w:val="24"/>
        </w:rPr>
        <w:t>Public Health Nursing (PHN)</w:t>
      </w:r>
      <w:r w:rsidRPr="00AF2FF1">
        <w:rPr>
          <w:rFonts w:asciiTheme="minorHAnsi" w:hAnsiTheme="minorHAnsi" w:cstheme="minorHAnsi"/>
          <w:color w:val="auto"/>
          <w:sz w:val="24"/>
          <w:szCs w:val="24"/>
        </w:rPr>
        <w:t xml:space="preserve"> </w:t>
      </w:r>
    </w:p>
    <w:p w14:paraId="4DBB9EA5"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w:t>
      </w:r>
      <w:r w:rsidRPr="00AF2FF1">
        <w:rPr>
          <w:rFonts w:asciiTheme="minorHAnsi" w:hAnsiTheme="minorHAnsi" w:cstheme="minorHAnsi"/>
          <w:color w:val="auto"/>
          <w:sz w:val="24"/>
          <w:szCs w:val="24"/>
        </w:rPr>
        <w:tab/>
        <w:t xml:space="preserve"> PHN is able provide daily rounding for well-being checks if needed. </w:t>
      </w:r>
    </w:p>
    <w:p w14:paraId="31C203F9" w14:textId="77777777" w:rsidR="00AF2FF1" w:rsidRPr="00AF2FF1" w:rsidRDefault="00AF2FF1" w:rsidP="00AF2FF1">
      <w:pPr>
        <w:pStyle w:val="Body"/>
        <w:rPr>
          <w:rFonts w:asciiTheme="minorHAnsi" w:hAnsiTheme="minorHAnsi" w:cstheme="minorHAnsi"/>
          <w:b/>
          <w:sz w:val="24"/>
          <w:szCs w:val="24"/>
        </w:rPr>
      </w:pPr>
      <w:r w:rsidRPr="00AF2FF1">
        <w:rPr>
          <w:rFonts w:asciiTheme="minorHAnsi" w:hAnsiTheme="minorHAnsi" w:cstheme="minorHAnsi"/>
          <w:sz w:val="24"/>
          <w:szCs w:val="24"/>
        </w:rPr>
        <w:t>-</w:t>
      </w:r>
      <w:r w:rsidRPr="00AF2FF1">
        <w:rPr>
          <w:rFonts w:asciiTheme="minorHAnsi" w:hAnsiTheme="minorHAnsi" w:cstheme="minorHAnsi"/>
          <w:b/>
          <w:sz w:val="24"/>
          <w:szCs w:val="24"/>
        </w:rPr>
        <w:t>Transportation:</w:t>
      </w:r>
    </w:p>
    <w:p w14:paraId="7B1F2DBD" w14:textId="77777777" w:rsidR="00AF2FF1" w:rsidRPr="00AF2FF1" w:rsidRDefault="00AF2FF1" w:rsidP="00AF2FF1">
      <w:pPr>
        <w:pStyle w:val="Body"/>
        <w:numPr>
          <w:ilvl w:val="0"/>
          <w:numId w:val="14"/>
        </w:numPr>
        <w:rPr>
          <w:rFonts w:asciiTheme="minorHAnsi" w:hAnsiTheme="minorHAnsi" w:cstheme="minorHAnsi"/>
          <w:color w:val="auto"/>
          <w:sz w:val="24"/>
          <w:szCs w:val="24"/>
        </w:rPr>
      </w:pPr>
      <w:r w:rsidRPr="00AF2FF1">
        <w:rPr>
          <w:rFonts w:asciiTheme="minorHAnsi" w:hAnsiTheme="minorHAnsi" w:cstheme="minorHAnsi"/>
          <w:sz w:val="24"/>
          <w:szCs w:val="24"/>
        </w:rPr>
        <w:t>GRHC transportation department would be doing all transports to and from the facility</w:t>
      </w:r>
    </w:p>
    <w:p w14:paraId="762A9408" w14:textId="77777777" w:rsidR="00AF2FF1" w:rsidRPr="00AF2FF1" w:rsidRDefault="00AF2FF1" w:rsidP="00AF2FF1">
      <w:pPr>
        <w:pStyle w:val="Body"/>
        <w:numPr>
          <w:ilvl w:val="0"/>
          <w:numId w:val="14"/>
        </w:numPr>
        <w:rPr>
          <w:rFonts w:asciiTheme="minorHAnsi" w:hAnsiTheme="minorHAnsi" w:cstheme="minorHAnsi"/>
          <w:color w:val="auto"/>
          <w:sz w:val="24"/>
          <w:szCs w:val="24"/>
        </w:rPr>
      </w:pPr>
      <w:r w:rsidRPr="00AF2FF1">
        <w:rPr>
          <w:rFonts w:asciiTheme="minorHAnsi" w:hAnsiTheme="minorHAnsi" w:cstheme="minorHAnsi"/>
          <w:sz w:val="24"/>
          <w:szCs w:val="24"/>
        </w:rPr>
        <w:t xml:space="preserve">Transportation team will utilize established protocols and PPE for transporting any suspect or confirmed COVID-19 positive patients. </w:t>
      </w:r>
      <w:r w:rsidRPr="00AF2FF1">
        <w:rPr>
          <w:rFonts w:asciiTheme="minorHAnsi" w:hAnsiTheme="minorHAnsi" w:cstheme="minorHAnsi"/>
          <w:color w:val="auto"/>
          <w:sz w:val="24"/>
          <w:szCs w:val="24"/>
        </w:rPr>
        <w:t xml:space="preserve"> </w:t>
      </w:r>
    </w:p>
    <w:p w14:paraId="5A7DF828"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w:t>
      </w:r>
      <w:r w:rsidRPr="00AF2FF1">
        <w:rPr>
          <w:rFonts w:asciiTheme="minorHAnsi" w:hAnsiTheme="minorHAnsi" w:cstheme="minorHAnsi"/>
          <w:b/>
          <w:color w:val="auto"/>
          <w:sz w:val="24"/>
          <w:szCs w:val="24"/>
        </w:rPr>
        <w:t>PPE</w:t>
      </w:r>
      <w:r w:rsidRPr="00AF2FF1">
        <w:rPr>
          <w:rFonts w:asciiTheme="minorHAnsi" w:hAnsiTheme="minorHAnsi" w:cstheme="minorHAnsi"/>
          <w:color w:val="auto"/>
          <w:sz w:val="24"/>
          <w:szCs w:val="24"/>
        </w:rPr>
        <w:t>:</w:t>
      </w:r>
    </w:p>
    <w:p w14:paraId="2DA5FD1C" w14:textId="77777777" w:rsidR="00AF2FF1" w:rsidRPr="00AF2FF1" w:rsidRDefault="00AF2FF1" w:rsidP="00AF2FF1">
      <w:pPr>
        <w:pStyle w:val="Body"/>
        <w:numPr>
          <w:ilvl w:val="0"/>
          <w:numId w:val="15"/>
        </w:numPr>
        <w:rPr>
          <w:rFonts w:asciiTheme="minorHAnsi" w:hAnsiTheme="minorHAnsi" w:cstheme="minorHAnsi"/>
          <w:color w:val="auto"/>
          <w:sz w:val="24"/>
          <w:szCs w:val="24"/>
        </w:rPr>
      </w:pPr>
      <w:r w:rsidRPr="00AF2FF1">
        <w:rPr>
          <w:rFonts w:asciiTheme="minorHAnsi" w:hAnsiTheme="minorHAnsi" w:cstheme="minorHAnsi"/>
          <w:color w:val="auto"/>
          <w:sz w:val="24"/>
          <w:szCs w:val="24"/>
        </w:rPr>
        <w:t>Additional PPE can be ordered by from 213RR as required.</w:t>
      </w:r>
    </w:p>
    <w:p w14:paraId="53EBE833" w14:textId="77777777" w:rsidR="00AF2FF1" w:rsidRPr="00AF2FF1" w:rsidRDefault="00AF2FF1" w:rsidP="00AF2FF1">
      <w:pPr>
        <w:pStyle w:val="Body"/>
        <w:numPr>
          <w:ilvl w:val="0"/>
          <w:numId w:val="15"/>
        </w:numPr>
        <w:rPr>
          <w:rFonts w:asciiTheme="minorHAnsi" w:hAnsiTheme="minorHAnsi" w:cstheme="minorHAnsi"/>
          <w:color w:val="auto"/>
          <w:sz w:val="24"/>
          <w:szCs w:val="24"/>
        </w:rPr>
      </w:pPr>
      <w:r w:rsidRPr="00AF2FF1">
        <w:rPr>
          <w:rFonts w:asciiTheme="minorHAnsi" w:hAnsiTheme="minorHAnsi" w:cstheme="minorHAnsi"/>
          <w:color w:val="auto"/>
          <w:sz w:val="24"/>
          <w:szCs w:val="24"/>
        </w:rPr>
        <w:t>Any necessary PPE will be accessible in a designated area in Building 500 for use and donning. Once donned, the staff member may leave the 500 building and enter the Quarantined area as needed. When the staff member is finished, PPE can be doffed just outside the Quarantined building but within the fenced area. PPE can be discarded into a regular trash receptacle with lid.</w:t>
      </w:r>
    </w:p>
    <w:p w14:paraId="1C37BBE1" w14:textId="77777777" w:rsidR="00AF2FF1" w:rsidRPr="00AF2FF1" w:rsidRDefault="00AF2FF1" w:rsidP="00AF2FF1">
      <w:pPr>
        <w:pStyle w:val="Body"/>
        <w:numPr>
          <w:ilvl w:val="0"/>
          <w:numId w:val="15"/>
        </w:numPr>
        <w:rPr>
          <w:rFonts w:asciiTheme="minorHAnsi" w:hAnsiTheme="minorHAnsi" w:cstheme="minorHAnsi"/>
          <w:color w:val="auto"/>
          <w:sz w:val="24"/>
          <w:szCs w:val="24"/>
        </w:rPr>
      </w:pPr>
      <w:r w:rsidRPr="00AF2FF1">
        <w:rPr>
          <w:rFonts w:asciiTheme="minorHAnsi" w:hAnsiTheme="minorHAnsi" w:cstheme="minorHAnsi"/>
          <w:color w:val="auto"/>
          <w:sz w:val="24"/>
          <w:szCs w:val="24"/>
        </w:rPr>
        <w:t>Trash will be discarded by EVS during normal scheduled EVS visits.</w:t>
      </w:r>
    </w:p>
    <w:p w14:paraId="212F67EE" w14:textId="77777777" w:rsidR="00AF2FF1" w:rsidRPr="00AF2FF1" w:rsidRDefault="00AF2FF1" w:rsidP="00AF2FF1">
      <w:pPr>
        <w:pStyle w:val="Body"/>
        <w:rPr>
          <w:rFonts w:asciiTheme="minorHAnsi" w:hAnsiTheme="minorHAnsi" w:cstheme="minorHAnsi"/>
          <w:color w:val="auto"/>
          <w:sz w:val="24"/>
          <w:szCs w:val="24"/>
        </w:rPr>
      </w:pPr>
    </w:p>
    <w:p w14:paraId="32B2C9FD" w14:textId="77777777" w:rsidR="00AF2FF1" w:rsidRPr="00AF2FF1" w:rsidRDefault="00AF2FF1" w:rsidP="00AF2FF1">
      <w:pPr>
        <w:pStyle w:val="Body"/>
        <w:rPr>
          <w:rFonts w:asciiTheme="minorHAnsi" w:hAnsiTheme="minorHAnsi" w:cstheme="minorHAnsi"/>
          <w:b/>
          <w:color w:val="auto"/>
          <w:sz w:val="24"/>
          <w:szCs w:val="24"/>
        </w:rPr>
      </w:pPr>
    </w:p>
    <w:p w14:paraId="0FFBAF0D"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Roles and Responsibilities:</w:t>
      </w:r>
    </w:p>
    <w:p w14:paraId="45774BC8"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GRHC Incident Command: </w:t>
      </w:r>
    </w:p>
    <w:p w14:paraId="0CA30B21"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Provide oversight and project coordination into the incident command structure. </w:t>
      </w:r>
    </w:p>
    <w:p w14:paraId="65EEB1CD" w14:textId="77777777" w:rsidR="00AF2FF1" w:rsidRPr="00AF2FF1" w:rsidRDefault="00AF2FF1" w:rsidP="00AF2FF1">
      <w:pPr>
        <w:pStyle w:val="Body"/>
        <w:numPr>
          <w:ilvl w:val="2"/>
          <w:numId w:val="16"/>
        </w:numPr>
        <w:rPr>
          <w:rFonts w:asciiTheme="minorHAnsi" w:hAnsiTheme="minorHAnsi" w:cstheme="minorHAnsi"/>
          <w:color w:val="auto"/>
          <w:sz w:val="24"/>
          <w:szCs w:val="24"/>
        </w:rPr>
      </w:pPr>
    </w:p>
    <w:p w14:paraId="1127E3E3"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GRHC Incident Command Operations section: </w:t>
      </w:r>
    </w:p>
    <w:p w14:paraId="425E29D8"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Program development and oversight</w:t>
      </w:r>
    </w:p>
    <w:p w14:paraId="31782E05"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Coordinate fence installation with RTC and Facilities</w:t>
      </w:r>
    </w:p>
    <w:p w14:paraId="6A8A3487"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Assist to acquire required physical resources and services</w:t>
      </w:r>
    </w:p>
    <w:p w14:paraId="530E2085"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lastRenderedPageBreak/>
        <w:t xml:space="preserve">Coordinate implementation </w:t>
      </w:r>
    </w:p>
    <w:p w14:paraId="6002635C"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Infection prevention</w:t>
      </w:r>
    </w:p>
    <w:p w14:paraId="56AAA07B"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Provide staffing plan from labor pool</w:t>
      </w:r>
    </w:p>
    <w:p w14:paraId="6ADB6346" w14:textId="77777777" w:rsidR="00AF2FF1" w:rsidRPr="00AF2FF1" w:rsidRDefault="00AF2FF1" w:rsidP="00AF2FF1">
      <w:pPr>
        <w:pStyle w:val="Body"/>
        <w:numPr>
          <w:ilvl w:val="3"/>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Security</w:t>
      </w:r>
    </w:p>
    <w:p w14:paraId="7D7C7767" w14:textId="77777777" w:rsidR="00AF2FF1" w:rsidRPr="00AF2FF1" w:rsidRDefault="00AF2FF1" w:rsidP="00AF2FF1">
      <w:pPr>
        <w:pStyle w:val="Body"/>
        <w:numPr>
          <w:ilvl w:val="3"/>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Food service</w:t>
      </w:r>
    </w:p>
    <w:p w14:paraId="2AFD97BD" w14:textId="77777777" w:rsidR="00AF2FF1" w:rsidRPr="00AF2FF1" w:rsidRDefault="00AF2FF1" w:rsidP="00AF2FF1">
      <w:pPr>
        <w:pStyle w:val="Body"/>
        <w:numPr>
          <w:ilvl w:val="3"/>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EVS</w:t>
      </w:r>
    </w:p>
    <w:p w14:paraId="5DB30819"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IT – I pads, Lap tops for social use</w:t>
      </w:r>
    </w:p>
    <w:p w14:paraId="384A8A23"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GRHC Safety </w:t>
      </w:r>
    </w:p>
    <w:p w14:paraId="1EA23F80"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Provide designated area for PPE supplies for any support staff entering the quarantined facility</w:t>
      </w:r>
    </w:p>
    <w:p w14:paraId="516AE2B9"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Structured EVS cleaning and linen</w:t>
      </w:r>
    </w:p>
    <w:p w14:paraId="0C88A927"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Proper disposal of regular and any biohazard waste.</w:t>
      </w:r>
    </w:p>
    <w:p w14:paraId="71CDFDC1"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GRHC RTC Director</w:t>
      </w:r>
    </w:p>
    <w:p w14:paraId="068CC4FC"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Collaborate with GRHC staff</w:t>
      </w:r>
    </w:p>
    <w:p w14:paraId="616DB25D"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Assign primary POC</w:t>
      </w:r>
    </w:p>
    <w:p w14:paraId="48608A2D"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GRHC Public Health Nursing</w:t>
      </w:r>
    </w:p>
    <w:p w14:paraId="3AA1CBDF"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On site visits as needed</w:t>
      </w:r>
      <w:r w:rsidRPr="00AF2FF1">
        <w:rPr>
          <w:rFonts w:asciiTheme="minorHAnsi" w:hAnsiTheme="minorHAnsi" w:cstheme="minorHAnsi"/>
          <w:color w:val="auto"/>
          <w:sz w:val="24"/>
          <w:szCs w:val="24"/>
        </w:rPr>
        <w:tab/>
      </w:r>
    </w:p>
    <w:p w14:paraId="6C16F696"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GRHC Public Relations</w:t>
      </w:r>
    </w:p>
    <w:p w14:paraId="47FECAC2"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Inform GRIC members /Community Advertisement??? </w:t>
      </w:r>
    </w:p>
    <w:p w14:paraId="14B54E78"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Site Signage</w:t>
      </w:r>
    </w:p>
    <w:p w14:paraId="0A900AD8"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Education Materials</w:t>
      </w:r>
    </w:p>
    <w:p w14:paraId="52FCAB41"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Integrate with GRIC PIO</w:t>
      </w:r>
    </w:p>
    <w:p w14:paraId="4242AB96" w14:textId="77777777" w:rsidR="00AF2FF1" w:rsidRPr="00AF2FF1" w:rsidRDefault="00AF2FF1" w:rsidP="00AF2FF1">
      <w:pPr>
        <w:pStyle w:val="Body"/>
        <w:ind w:left="2070"/>
        <w:rPr>
          <w:rFonts w:asciiTheme="minorHAnsi" w:hAnsiTheme="minorHAnsi" w:cstheme="minorHAnsi"/>
          <w:color w:val="auto"/>
          <w:sz w:val="24"/>
          <w:szCs w:val="24"/>
        </w:rPr>
      </w:pPr>
    </w:p>
    <w:p w14:paraId="12BD8491" w14:textId="77777777" w:rsidR="00AF2FF1" w:rsidRPr="00AF2FF1" w:rsidRDefault="00AF2FF1" w:rsidP="00AF2FF1">
      <w:pPr>
        <w:pStyle w:val="Body"/>
        <w:numPr>
          <w:ilvl w:val="1"/>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Tribal Social Services</w:t>
      </w:r>
    </w:p>
    <w:p w14:paraId="0B9377CF" w14:textId="77777777" w:rsidR="00AF2FF1" w:rsidRPr="00AF2FF1" w:rsidRDefault="00AF2FF1" w:rsidP="00AF2FF1">
      <w:pPr>
        <w:pStyle w:val="Body"/>
        <w:numPr>
          <w:ilvl w:val="2"/>
          <w:numId w:val="16"/>
        </w:numPr>
        <w:rPr>
          <w:rFonts w:asciiTheme="minorHAnsi" w:hAnsiTheme="minorHAnsi" w:cstheme="minorHAnsi"/>
          <w:color w:val="auto"/>
          <w:sz w:val="24"/>
          <w:szCs w:val="24"/>
        </w:rPr>
      </w:pPr>
      <w:r w:rsidRPr="00AF2FF1">
        <w:rPr>
          <w:rFonts w:asciiTheme="minorHAnsi" w:hAnsiTheme="minorHAnsi" w:cstheme="minorHAnsi"/>
          <w:color w:val="auto"/>
          <w:sz w:val="24"/>
          <w:szCs w:val="24"/>
        </w:rPr>
        <w:t>Collaboration with GRHC for….</w:t>
      </w:r>
    </w:p>
    <w:p w14:paraId="3367FE77" w14:textId="77777777" w:rsidR="00AF2FF1" w:rsidRPr="00AF2FF1" w:rsidRDefault="00AF2FF1" w:rsidP="00AF2FF1">
      <w:pPr>
        <w:pStyle w:val="Body"/>
        <w:numPr>
          <w:ilvl w:val="2"/>
          <w:numId w:val="16"/>
        </w:numPr>
        <w:rPr>
          <w:rFonts w:asciiTheme="minorHAnsi" w:hAnsiTheme="minorHAnsi" w:cstheme="minorHAnsi"/>
          <w:color w:val="auto"/>
          <w:sz w:val="24"/>
          <w:szCs w:val="24"/>
        </w:rPr>
      </w:pPr>
    </w:p>
    <w:p w14:paraId="3799F2E6"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Public Information:</w:t>
      </w:r>
    </w:p>
    <w:p w14:paraId="280828F7" w14:textId="77777777" w:rsidR="00AF2FF1" w:rsidRPr="00AF2FF1" w:rsidRDefault="00AF2FF1" w:rsidP="00AF2FF1">
      <w:pPr>
        <w:pStyle w:val="Body"/>
        <w:ind w:left="720"/>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Information related to the background and scope of this plan will be provided to the Community using advertisements, signage, handouts, etc.  Educating the public, including GRIC and GRHC employees will be imperative to ensure firm understanding of why this plan is necessary and efficient plan operation.   </w:t>
      </w:r>
    </w:p>
    <w:p w14:paraId="5C18432D" w14:textId="77777777" w:rsidR="00AF2FF1" w:rsidRPr="00AF2FF1" w:rsidRDefault="00AF2FF1" w:rsidP="00AF2FF1">
      <w:pPr>
        <w:pStyle w:val="Body"/>
        <w:rPr>
          <w:rFonts w:asciiTheme="minorHAnsi" w:hAnsiTheme="minorHAnsi" w:cstheme="minorHAnsi"/>
          <w:color w:val="auto"/>
          <w:sz w:val="24"/>
          <w:szCs w:val="24"/>
        </w:rPr>
      </w:pPr>
    </w:p>
    <w:p w14:paraId="29D5FF13" w14:textId="77777777" w:rsidR="00AF2FF1" w:rsidRPr="00AF2FF1" w:rsidRDefault="00AF2FF1" w:rsidP="00AF2FF1">
      <w:pPr>
        <w:pStyle w:val="Body"/>
        <w:rPr>
          <w:rFonts w:asciiTheme="minorHAnsi" w:hAnsiTheme="minorHAnsi" w:cstheme="minorHAnsi"/>
          <w:b/>
          <w:color w:val="auto"/>
          <w:sz w:val="24"/>
          <w:szCs w:val="24"/>
        </w:rPr>
      </w:pPr>
      <w:r w:rsidRPr="00AF2FF1">
        <w:rPr>
          <w:rFonts w:asciiTheme="minorHAnsi" w:hAnsiTheme="minorHAnsi" w:cstheme="minorHAnsi"/>
          <w:b/>
          <w:color w:val="auto"/>
          <w:sz w:val="24"/>
          <w:szCs w:val="24"/>
        </w:rPr>
        <w:t>Resource Requirements:</w:t>
      </w:r>
    </w:p>
    <w:p w14:paraId="11A73AB2" w14:textId="77777777" w:rsidR="00AF2FF1" w:rsidRPr="00AF2FF1" w:rsidRDefault="00AF2FF1" w:rsidP="00AF2FF1">
      <w:pPr>
        <w:pStyle w:val="Body"/>
        <w:rPr>
          <w:rFonts w:asciiTheme="minorHAnsi" w:hAnsiTheme="minorHAnsi" w:cstheme="minorHAnsi"/>
          <w:color w:val="auto"/>
          <w:sz w:val="24"/>
          <w:szCs w:val="24"/>
        </w:rPr>
      </w:pPr>
    </w:p>
    <w:p w14:paraId="57837A61"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Staffing: Security, PHN visits, Social Services, Program Administrator</w:t>
      </w:r>
    </w:p>
    <w:p w14:paraId="69FAD286"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w:t>
      </w:r>
      <w:r w:rsidRPr="00AF2FF1">
        <w:rPr>
          <w:rFonts w:asciiTheme="minorHAnsi" w:hAnsiTheme="minorHAnsi" w:cstheme="minorHAnsi"/>
          <w:color w:val="auto"/>
          <w:sz w:val="24"/>
          <w:szCs w:val="24"/>
        </w:rPr>
        <w:tab/>
      </w:r>
    </w:p>
    <w:p w14:paraId="566B3F1D"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Training- PPE donning/doffing competency based training thru GRHC CNO division</w:t>
      </w:r>
    </w:p>
    <w:p w14:paraId="6B610C9B" w14:textId="77777777" w:rsidR="00AF2FF1" w:rsidRPr="00AF2FF1" w:rsidRDefault="00AF2FF1" w:rsidP="00AF2FF1">
      <w:pPr>
        <w:pStyle w:val="Body"/>
        <w:rPr>
          <w:rFonts w:asciiTheme="minorHAnsi" w:hAnsiTheme="minorHAnsi" w:cstheme="minorHAnsi"/>
          <w:color w:val="auto"/>
          <w:sz w:val="24"/>
          <w:szCs w:val="24"/>
        </w:rPr>
      </w:pPr>
    </w:p>
    <w:p w14:paraId="052D84AF"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General Supplies</w:t>
      </w:r>
    </w:p>
    <w:p w14:paraId="3E47D01E"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r>
    </w:p>
    <w:p w14:paraId="6407DE9F"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Training of EVS staff</w:t>
      </w:r>
    </w:p>
    <w:p w14:paraId="1CF45DCB" w14:textId="77777777" w:rsidR="00AF2FF1" w:rsidRPr="00AF2FF1" w:rsidRDefault="00AF2FF1" w:rsidP="00AF2FF1">
      <w:pPr>
        <w:pStyle w:val="Body"/>
        <w:rPr>
          <w:rFonts w:asciiTheme="minorHAnsi" w:hAnsiTheme="minorHAnsi" w:cstheme="minorHAnsi"/>
          <w:color w:val="auto"/>
          <w:sz w:val="24"/>
          <w:szCs w:val="24"/>
        </w:rPr>
      </w:pPr>
    </w:p>
    <w:p w14:paraId="65BEFB07"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ab/>
      </w:r>
      <w:r w:rsidRPr="00AF2FF1">
        <w:rPr>
          <w:rFonts w:asciiTheme="minorHAnsi" w:hAnsiTheme="minorHAnsi" w:cstheme="minorHAnsi"/>
          <w:color w:val="auto"/>
          <w:sz w:val="24"/>
          <w:szCs w:val="24"/>
        </w:rPr>
        <w:tab/>
        <w:t xml:space="preserve">Additional food service </w:t>
      </w:r>
    </w:p>
    <w:p w14:paraId="6AB123EA" w14:textId="77777777" w:rsidR="00AF2FF1" w:rsidRPr="00AF2FF1" w:rsidRDefault="00AF2FF1" w:rsidP="00AF2FF1">
      <w:pPr>
        <w:pStyle w:val="Body"/>
        <w:rPr>
          <w:rFonts w:asciiTheme="minorHAnsi" w:hAnsiTheme="minorHAnsi" w:cstheme="minorHAnsi"/>
          <w:color w:val="auto"/>
          <w:sz w:val="24"/>
          <w:szCs w:val="24"/>
        </w:rPr>
      </w:pPr>
    </w:p>
    <w:p w14:paraId="28BBC930"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highlight w:val="yellow"/>
        </w:rPr>
        <w:t>To be Purchased</w:t>
      </w:r>
      <w:r w:rsidRPr="00AF2FF1">
        <w:rPr>
          <w:rFonts w:asciiTheme="minorHAnsi" w:hAnsiTheme="minorHAnsi" w:cstheme="minorHAnsi"/>
          <w:color w:val="auto"/>
          <w:sz w:val="24"/>
          <w:szCs w:val="24"/>
        </w:rPr>
        <w:t xml:space="preserve">      Locks, Fencing installation , Ipads</w:t>
      </w:r>
    </w:p>
    <w:p w14:paraId="4721EF9C" w14:textId="77777777" w:rsidR="00AF2FF1" w:rsidRPr="00AF2FF1" w:rsidRDefault="00AF2FF1" w:rsidP="00AF2FF1">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rPr>
        <w:t xml:space="preserve"> </w:t>
      </w:r>
    </w:p>
    <w:p w14:paraId="7BF1FDD9" w14:textId="77777777" w:rsidR="00382373" w:rsidRPr="00382373" w:rsidRDefault="00AF2FF1" w:rsidP="00382373">
      <w:pPr>
        <w:pStyle w:val="Body"/>
        <w:rPr>
          <w:rFonts w:asciiTheme="minorHAnsi" w:hAnsiTheme="minorHAnsi" w:cstheme="minorHAnsi"/>
          <w:color w:val="auto"/>
          <w:sz w:val="24"/>
          <w:szCs w:val="24"/>
        </w:rPr>
      </w:pPr>
      <w:r w:rsidRPr="00AF2FF1">
        <w:rPr>
          <w:rFonts w:asciiTheme="minorHAnsi" w:hAnsiTheme="minorHAnsi" w:cstheme="minorHAnsi"/>
          <w:color w:val="auto"/>
          <w:sz w:val="24"/>
          <w:szCs w:val="24"/>
          <w:highlight w:val="yellow"/>
        </w:rPr>
        <w:t>Still need:</w:t>
      </w:r>
      <w:r w:rsidRPr="00AF2FF1">
        <w:rPr>
          <w:rFonts w:asciiTheme="minorHAnsi" w:hAnsiTheme="minorHAnsi" w:cstheme="minorHAnsi"/>
          <w:color w:val="auto"/>
          <w:sz w:val="24"/>
          <w:szCs w:val="24"/>
        </w:rPr>
        <w:t xml:space="preserve">  consent form,  release form,  orientation checklist</w:t>
      </w:r>
    </w:p>
    <w:p w14:paraId="0DA4674B" w14:textId="77777777" w:rsidR="00382373" w:rsidRPr="00382373" w:rsidRDefault="00382373" w:rsidP="00382373">
      <w:pPr>
        <w:jc w:val="center"/>
        <w:rPr>
          <w:rFonts w:cstheme="minorHAnsi"/>
          <w:b/>
          <w:sz w:val="28"/>
          <w:szCs w:val="28"/>
        </w:rPr>
      </w:pPr>
      <w:r w:rsidRPr="00382373">
        <w:rPr>
          <w:rFonts w:cstheme="minorHAnsi"/>
          <w:b/>
          <w:sz w:val="28"/>
          <w:szCs w:val="28"/>
        </w:rPr>
        <w:lastRenderedPageBreak/>
        <w:t xml:space="preserve">Temporary Emergency Quarantine Housing </w:t>
      </w:r>
    </w:p>
    <w:p w14:paraId="771B6CA7" w14:textId="77777777" w:rsidR="00382373" w:rsidRPr="00382373" w:rsidRDefault="00382373" w:rsidP="00382373">
      <w:pPr>
        <w:jc w:val="center"/>
        <w:rPr>
          <w:rFonts w:cstheme="minorHAnsi"/>
          <w:b/>
          <w:sz w:val="28"/>
          <w:szCs w:val="28"/>
        </w:rPr>
      </w:pPr>
      <w:r w:rsidRPr="00382373">
        <w:rPr>
          <w:rFonts w:cstheme="minorHAnsi"/>
          <w:b/>
          <w:sz w:val="28"/>
          <w:szCs w:val="28"/>
        </w:rPr>
        <w:t>Policies and Procedures</w:t>
      </w:r>
    </w:p>
    <w:p w14:paraId="72243CA6" w14:textId="77777777" w:rsidR="00382373" w:rsidRPr="00382373" w:rsidRDefault="00382373" w:rsidP="00382373">
      <w:pPr>
        <w:jc w:val="center"/>
        <w:rPr>
          <w:rFonts w:cstheme="minorHAnsi"/>
          <w:b/>
          <w:sz w:val="28"/>
          <w:szCs w:val="28"/>
        </w:rPr>
      </w:pPr>
      <w:r w:rsidRPr="00382373">
        <w:rPr>
          <w:rFonts w:cstheme="minorHAnsi"/>
          <w:b/>
          <w:sz w:val="28"/>
          <w:szCs w:val="28"/>
        </w:rPr>
        <w:t>Gila River Healthcare Residential Treatment Center</w:t>
      </w:r>
    </w:p>
    <w:p w14:paraId="7337A16A" w14:textId="77777777" w:rsidR="00382373" w:rsidRPr="00382373" w:rsidRDefault="00382373" w:rsidP="00382373">
      <w:pPr>
        <w:rPr>
          <w:rFonts w:cstheme="minorHAnsi"/>
          <w:b/>
          <w:sz w:val="28"/>
          <w:szCs w:val="28"/>
          <w:u w:val="single"/>
        </w:rPr>
      </w:pPr>
      <w:r w:rsidRPr="00382373">
        <w:rPr>
          <w:rFonts w:cstheme="minorHAnsi"/>
          <w:b/>
          <w:sz w:val="28"/>
          <w:szCs w:val="28"/>
          <w:u w:val="single"/>
        </w:rPr>
        <w:t>Purpose</w:t>
      </w:r>
    </w:p>
    <w:p w14:paraId="38385C1D" w14:textId="77777777" w:rsidR="00382373" w:rsidRPr="00382373" w:rsidRDefault="00382373" w:rsidP="00382373">
      <w:pPr>
        <w:rPr>
          <w:rFonts w:cstheme="minorHAnsi"/>
          <w:sz w:val="24"/>
          <w:szCs w:val="24"/>
        </w:rPr>
      </w:pPr>
      <w:r w:rsidRPr="00382373">
        <w:rPr>
          <w:rFonts w:cstheme="minorHAnsi"/>
        </w:rPr>
        <w:t>The Gila River Indian Community (the “</w:t>
      </w:r>
      <w:commentRangeStart w:id="0"/>
      <w:r w:rsidRPr="00382373">
        <w:rPr>
          <w:rFonts w:cstheme="minorHAnsi"/>
        </w:rPr>
        <w:t>Community</w:t>
      </w:r>
      <w:commentRangeEnd w:id="0"/>
      <w:r w:rsidRPr="00382373">
        <w:rPr>
          <w:rStyle w:val="CommentReference"/>
          <w:rFonts w:cstheme="minorHAnsi"/>
        </w:rPr>
        <w:commentReference w:id="0"/>
      </w:r>
      <w:r w:rsidRPr="00382373">
        <w:rPr>
          <w:rFonts w:cstheme="minorHAnsi"/>
        </w:rPr>
        <w:t>”) and Gila River Healthcare strive to provide safe, decent and sanitary emergency hou</w:t>
      </w:r>
      <w:bookmarkStart w:id="1" w:name="_GoBack"/>
      <w:bookmarkEnd w:id="1"/>
      <w:r w:rsidRPr="00382373">
        <w:rPr>
          <w:rFonts w:cstheme="minorHAnsi"/>
        </w:rPr>
        <w:t>sing to eligible persons within the Community.  The purpose of this policy is to establish a criteria and guidelines for occupancy of the Residential Treatment Center (RTC) housing units for Covid 19 quarantine.</w:t>
      </w:r>
    </w:p>
    <w:p w14:paraId="6532A112" w14:textId="77777777" w:rsidR="00382373" w:rsidRPr="00382373" w:rsidRDefault="00382373" w:rsidP="00382373">
      <w:pPr>
        <w:rPr>
          <w:rFonts w:cstheme="minorHAnsi"/>
        </w:rPr>
      </w:pPr>
    </w:p>
    <w:p w14:paraId="625A15E4" w14:textId="77777777" w:rsidR="00382373" w:rsidRPr="00382373" w:rsidRDefault="00382373" w:rsidP="00382373">
      <w:pPr>
        <w:rPr>
          <w:rFonts w:cstheme="minorHAnsi"/>
          <w:sz w:val="28"/>
          <w:szCs w:val="28"/>
        </w:rPr>
      </w:pPr>
      <w:r w:rsidRPr="00382373">
        <w:rPr>
          <w:rFonts w:cstheme="minorHAnsi"/>
          <w:b/>
          <w:sz w:val="28"/>
          <w:szCs w:val="28"/>
          <w:u w:val="single"/>
        </w:rPr>
        <w:t>Policy Statement</w:t>
      </w:r>
    </w:p>
    <w:p w14:paraId="3506AA50" w14:textId="77777777" w:rsidR="00382373" w:rsidRPr="00382373" w:rsidRDefault="00382373" w:rsidP="00382373">
      <w:pPr>
        <w:rPr>
          <w:rFonts w:cstheme="minorHAnsi"/>
          <w:sz w:val="24"/>
          <w:szCs w:val="24"/>
        </w:rPr>
      </w:pPr>
      <w:r w:rsidRPr="00382373">
        <w:rPr>
          <w:rFonts w:cstheme="minorHAnsi"/>
        </w:rPr>
        <w:t xml:space="preserve">The RTC housing is available to GRIC Community Members during the Covid 19 quarantine declared emergency.  This housing is designated for short-term occupancy and is not a long term housing option. This housing shall be for a period not to exceed </w:t>
      </w:r>
      <w:r w:rsidRPr="00382373">
        <w:rPr>
          <w:rFonts w:cstheme="minorHAnsi"/>
          <w:highlight w:val="yellow"/>
        </w:rPr>
        <w:t>14</w:t>
      </w:r>
      <w:r w:rsidRPr="00382373">
        <w:rPr>
          <w:rFonts w:cstheme="minorHAnsi"/>
        </w:rPr>
        <w:t xml:space="preserve"> days or as determined by the patient’s health care provider and will be only for the purpose of quarantine after testing positive for COVID-19 and applicant being unable to remain in their primary residence. </w:t>
      </w:r>
    </w:p>
    <w:p w14:paraId="5BC09AC6" w14:textId="77777777" w:rsidR="00382373" w:rsidRPr="00382373" w:rsidRDefault="00382373" w:rsidP="00382373">
      <w:pPr>
        <w:pStyle w:val="ListParagraph"/>
        <w:rPr>
          <w:rFonts w:asciiTheme="minorHAnsi" w:hAnsiTheme="minorHAnsi" w:cstheme="minorHAnsi"/>
        </w:rPr>
      </w:pPr>
    </w:p>
    <w:p w14:paraId="06FE845C" w14:textId="77777777" w:rsidR="00382373" w:rsidRPr="00382373" w:rsidRDefault="00382373" w:rsidP="00382373">
      <w:pPr>
        <w:rPr>
          <w:rFonts w:cstheme="minorHAnsi"/>
          <w:b/>
          <w:sz w:val="28"/>
          <w:szCs w:val="28"/>
          <w:u w:val="single"/>
        </w:rPr>
      </w:pPr>
      <w:r w:rsidRPr="00382373">
        <w:rPr>
          <w:rFonts w:cstheme="minorHAnsi"/>
          <w:b/>
          <w:sz w:val="28"/>
          <w:szCs w:val="28"/>
          <w:u w:val="single"/>
        </w:rPr>
        <w:t>Conditions of Occupancy</w:t>
      </w:r>
    </w:p>
    <w:p w14:paraId="6D287C82" w14:textId="77777777" w:rsidR="00382373" w:rsidRPr="00382373" w:rsidRDefault="00382373" w:rsidP="00382373">
      <w:pPr>
        <w:pStyle w:val="ListParagraph"/>
        <w:numPr>
          <w:ilvl w:val="0"/>
          <w:numId w:val="17"/>
        </w:numPr>
        <w:rPr>
          <w:rFonts w:asciiTheme="minorHAnsi" w:hAnsiTheme="minorHAnsi" w:cstheme="minorHAnsi"/>
          <w:b/>
        </w:rPr>
      </w:pPr>
      <w:r w:rsidRPr="00382373">
        <w:rPr>
          <w:rFonts w:asciiTheme="minorHAnsi" w:hAnsiTheme="minorHAnsi" w:cstheme="minorHAnsi"/>
          <w:b/>
          <w:u w:val="single"/>
        </w:rPr>
        <w:t>Emergency situations described below but not limited to</w:t>
      </w:r>
      <w:r w:rsidRPr="00382373">
        <w:rPr>
          <w:rFonts w:asciiTheme="minorHAnsi" w:hAnsiTheme="minorHAnsi" w:cstheme="minorHAnsi"/>
          <w:b/>
        </w:rPr>
        <w:t>:</w:t>
      </w:r>
    </w:p>
    <w:p w14:paraId="453D852E" w14:textId="77777777" w:rsidR="00382373" w:rsidRPr="00382373" w:rsidRDefault="00382373" w:rsidP="00382373">
      <w:pPr>
        <w:pStyle w:val="ListParagraph"/>
        <w:numPr>
          <w:ilvl w:val="1"/>
          <w:numId w:val="17"/>
        </w:numPr>
        <w:rPr>
          <w:rFonts w:asciiTheme="minorHAnsi" w:hAnsiTheme="minorHAnsi" w:cstheme="minorHAnsi"/>
        </w:rPr>
      </w:pPr>
      <w:r w:rsidRPr="00382373">
        <w:rPr>
          <w:rFonts w:asciiTheme="minorHAnsi" w:hAnsiTheme="minorHAnsi" w:cstheme="minorHAnsi"/>
        </w:rPr>
        <w:t xml:space="preserve">A condition of the home that makes it unsafe for a Community Member to live in due to communicable or contagious diseases. </w:t>
      </w:r>
    </w:p>
    <w:p w14:paraId="642B1C96" w14:textId="77777777" w:rsidR="00382373" w:rsidRPr="00382373" w:rsidRDefault="00382373" w:rsidP="00382373">
      <w:pPr>
        <w:pStyle w:val="ListParagraph"/>
        <w:numPr>
          <w:ilvl w:val="1"/>
          <w:numId w:val="17"/>
        </w:numPr>
        <w:rPr>
          <w:rFonts w:asciiTheme="minorHAnsi" w:hAnsiTheme="minorHAnsi" w:cstheme="minorHAnsi"/>
        </w:rPr>
      </w:pPr>
      <w:r w:rsidRPr="00382373">
        <w:rPr>
          <w:rFonts w:asciiTheme="minorHAnsi" w:hAnsiTheme="minorHAnsi" w:cstheme="minorHAnsi"/>
          <w:lang w:val="en"/>
        </w:rPr>
        <w:t>Targeted voluntary quarantine housing will be offered to GRIC members who are clinically stable, can care for themselves, do not require hospital care, can self-monitor symptoms but cannot go home due to high risk social situations where all self-quarantine options have been exhausted.</w:t>
      </w:r>
    </w:p>
    <w:p w14:paraId="64F48F64" w14:textId="77777777" w:rsidR="00382373" w:rsidRPr="00382373" w:rsidRDefault="00382373" w:rsidP="00382373">
      <w:pPr>
        <w:pStyle w:val="ListParagraph"/>
        <w:ind w:left="1440"/>
        <w:rPr>
          <w:rFonts w:asciiTheme="minorHAnsi" w:hAnsiTheme="minorHAnsi" w:cstheme="minorHAnsi"/>
        </w:rPr>
      </w:pPr>
    </w:p>
    <w:p w14:paraId="152DD48F" w14:textId="77777777" w:rsidR="00382373" w:rsidRPr="00382373" w:rsidRDefault="00382373" w:rsidP="00382373">
      <w:pPr>
        <w:pStyle w:val="ListParagraph"/>
        <w:rPr>
          <w:rFonts w:asciiTheme="minorHAnsi" w:hAnsiTheme="minorHAnsi" w:cstheme="minorHAnsi"/>
        </w:rPr>
      </w:pPr>
      <w:r w:rsidRPr="00382373">
        <w:rPr>
          <w:rFonts w:asciiTheme="minorHAnsi" w:hAnsiTheme="minorHAnsi" w:cstheme="minorHAnsi"/>
        </w:rPr>
        <w:t>Occupants housed under Emergency situations are expected to return to their original residence after a prescribed quarantine period.</w:t>
      </w:r>
    </w:p>
    <w:p w14:paraId="1A4034A3" w14:textId="77777777" w:rsidR="00382373" w:rsidRPr="00382373" w:rsidRDefault="00382373" w:rsidP="00382373">
      <w:pPr>
        <w:rPr>
          <w:rFonts w:cstheme="minorHAnsi"/>
        </w:rPr>
      </w:pPr>
    </w:p>
    <w:p w14:paraId="2C301E05" w14:textId="77777777" w:rsidR="00382373" w:rsidRPr="00382373" w:rsidRDefault="00382373" w:rsidP="00382373">
      <w:pPr>
        <w:rPr>
          <w:rFonts w:cstheme="minorHAnsi"/>
          <w:b/>
          <w:sz w:val="28"/>
          <w:szCs w:val="28"/>
          <w:u w:val="single"/>
        </w:rPr>
      </w:pPr>
      <w:r w:rsidRPr="00382373">
        <w:rPr>
          <w:rFonts w:cstheme="minorHAnsi"/>
          <w:b/>
          <w:sz w:val="28"/>
          <w:szCs w:val="28"/>
          <w:u w:val="single"/>
        </w:rPr>
        <w:t>Priority Criteria</w:t>
      </w:r>
    </w:p>
    <w:p w14:paraId="4CFC6043" w14:textId="77777777" w:rsidR="00382373" w:rsidRPr="00382373" w:rsidRDefault="00382373" w:rsidP="00382373">
      <w:pPr>
        <w:pStyle w:val="ListParagraph"/>
        <w:numPr>
          <w:ilvl w:val="0"/>
          <w:numId w:val="18"/>
        </w:numPr>
        <w:rPr>
          <w:rFonts w:asciiTheme="minorHAnsi" w:hAnsiTheme="minorHAnsi" w:cstheme="minorHAnsi"/>
          <w:b/>
          <w:u w:val="single"/>
        </w:rPr>
      </w:pPr>
      <w:r w:rsidRPr="00382373">
        <w:rPr>
          <w:rFonts w:asciiTheme="minorHAnsi" w:hAnsiTheme="minorHAnsi" w:cstheme="minorHAnsi"/>
        </w:rPr>
        <w:t xml:space="preserve">The following priority criteria may be used to determine eligibility: </w:t>
      </w:r>
    </w:p>
    <w:p w14:paraId="0905B7E5" w14:textId="77777777" w:rsidR="00382373" w:rsidRPr="00382373" w:rsidRDefault="00382373" w:rsidP="00382373">
      <w:pPr>
        <w:pStyle w:val="ListParagraph"/>
        <w:numPr>
          <w:ilvl w:val="0"/>
          <w:numId w:val="18"/>
        </w:numPr>
        <w:rPr>
          <w:rFonts w:asciiTheme="minorHAnsi" w:hAnsiTheme="minorHAnsi" w:cstheme="minorHAnsi"/>
          <w:b/>
          <w:u w:val="single"/>
        </w:rPr>
      </w:pPr>
      <w:r w:rsidRPr="00382373">
        <w:rPr>
          <w:rFonts w:asciiTheme="minorHAnsi" w:hAnsiTheme="minorHAnsi" w:cstheme="minorHAnsi"/>
        </w:rPr>
        <w:t xml:space="preserve">  COVID- 19 positive testing followed by: </w:t>
      </w:r>
    </w:p>
    <w:p w14:paraId="3B6C7F98" w14:textId="77777777" w:rsidR="00382373" w:rsidRPr="00382373" w:rsidRDefault="00382373" w:rsidP="00382373">
      <w:pPr>
        <w:pStyle w:val="ListParagraph"/>
        <w:numPr>
          <w:ilvl w:val="1"/>
          <w:numId w:val="18"/>
        </w:numPr>
        <w:rPr>
          <w:rFonts w:asciiTheme="minorHAnsi" w:hAnsiTheme="minorHAnsi" w:cstheme="minorHAnsi"/>
          <w:b/>
          <w:u w:val="single"/>
        </w:rPr>
      </w:pPr>
      <w:r w:rsidRPr="00382373">
        <w:rPr>
          <w:rFonts w:asciiTheme="minorHAnsi" w:hAnsiTheme="minorHAnsi" w:cstheme="minorHAnsi"/>
        </w:rPr>
        <w:t>Elder, Disabled, or Veteran GRIC Tribal Members and/or resides within the boundaries of GRIC reservation</w:t>
      </w:r>
    </w:p>
    <w:p w14:paraId="4C67B4EC" w14:textId="77777777" w:rsidR="00382373" w:rsidRPr="00382373" w:rsidRDefault="00382373" w:rsidP="00382373">
      <w:pPr>
        <w:pStyle w:val="ListParagraph"/>
        <w:numPr>
          <w:ilvl w:val="1"/>
          <w:numId w:val="18"/>
        </w:numPr>
        <w:rPr>
          <w:rFonts w:asciiTheme="minorHAnsi" w:hAnsiTheme="minorHAnsi" w:cstheme="minorHAnsi"/>
          <w:b/>
          <w:u w:val="single"/>
        </w:rPr>
      </w:pPr>
      <w:r w:rsidRPr="00382373">
        <w:rPr>
          <w:rFonts w:asciiTheme="minorHAnsi" w:hAnsiTheme="minorHAnsi" w:cstheme="minorHAnsi"/>
        </w:rPr>
        <w:t>Single parent households with minor children</w:t>
      </w:r>
    </w:p>
    <w:p w14:paraId="41949F3F" w14:textId="77777777" w:rsidR="00382373" w:rsidRPr="00382373" w:rsidRDefault="00382373" w:rsidP="00382373">
      <w:pPr>
        <w:pStyle w:val="ListParagraph"/>
        <w:numPr>
          <w:ilvl w:val="1"/>
          <w:numId w:val="18"/>
        </w:numPr>
        <w:rPr>
          <w:rFonts w:asciiTheme="minorHAnsi" w:hAnsiTheme="minorHAnsi" w:cstheme="minorHAnsi"/>
          <w:b/>
          <w:sz w:val="28"/>
          <w:szCs w:val="28"/>
          <w:u w:val="single"/>
        </w:rPr>
      </w:pPr>
      <w:r w:rsidRPr="00382373">
        <w:rPr>
          <w:rFonts w:asciiTheme="minorHAnsi" w:hAnsiTheme="minorHAnsi" w:cstheme="minorHAnsi"/>
        </w:rPr>
        <w:t>Families with minor children</w:t>
      </w:r>
    </w:p>
    <w:p w14:paraId="7DAE01BC" w14:textId="77777777" w:rsidR="00382373" w:rsidRPr="00382373" w:rsidRDefault="00382373" w:rsidP="00382373">
      <w:pPr>
        <w:rPr>
          <w:rFonts w:cstheme="minorHAnsi"/>
          <w:b/>
          <w:sz w:val="28"/>
          <w:szCs w:val="28"/>
          <w:u w:val="single"/>
        </w:rPr>
      </w:pPr>
      <w:r w:rsidRPr="00382373">
        <w:rPr>
          <w:rFonts w:cstheme="minorHAnsi"/>
          <w:b/>
          <w:sz w:val="28"/>
          <w:szCs w:val="28"/>
          <w:u w:val="single"/>
        </w:rPr>
        <w:t>Eligibility for Admission</w:t>
      </w:r>
    </w:p>
    <w:p w14:paraId="17857EF0" w14:textId="77777777" w:rsidR="00382373" w:rsidRPr="00382373" w:rsidRDefault="00382373" w:rsidP="00382373">
      <w:pPr>
        <w:pStyle w:val="Body"/>
        <w:numPr>
          <w:ilvl w:val="0"/>
          <w:numId w:val="19"/>
        </w:numPr>
        <w:rPr>
          <w:rFonts w:asciiTheme="minorHAnsi" w:hAnsiTheme="minorHAnsi" w:cstheme="minorHAnsi"/>
          <w:color w:val="auto"/>
          <w:lang w:val="en"/>
        </w:rPr>
      </w:pPr>
      <w:r w:rsidRPr="00382373">
        <w:rPr>
          <w:rFonts w:asciiTheme="minorHAnsi" w:hAnsiTheme="minorHAnsi" w:cstheme="minorHAnsi"/>
          <w:color w:val="auto"/>
          <w:lang w:val="en"/>
        </w:rPr>
        <w:t>Targeted voluntary quarantine housing will be offered to GRIC members who are clinically stable, can care for themselves, do not require hospital care, can self-monitor symptoms but cannot go home due to high risk social situations where all self-quarantine options have been exhausted.</w:t>
      </w:r>
    </w:p>
    <w:p w14:paraId="7763778E" w14:textId="77777777" w:rsidR="00382373" w:rsidRPr="00382373" w:rsidRDefault="00382373" w:rsidP="00382373">
      <w:pPr>
        <w:pStyle w:val="ListParagraph"/>
        <w:numPr>
          <w:ilvl w:val="0"/>
          <w:numId w:val="19"/>
        </w:numPr>
        <w:rPr>
          <w:rFonts w:asciiTheme="minorHAnsi" w:hAnsiTheme="minorHAnsi" w:cstheme="minorHAnsi"/>
        </w:rPr>
      </w:pPr>
      <w:r w:rsidRPr="00382373">
        <w:rPr>
          <w:rFonts w:asciiTheme="minorHAnsi" w:hAnsiTheme="minorHAnsi" w:cstheme="minorHAnsi"/>
        </w:rPr>
        <w:lastRenderedPageBreak/>
        <w:t xml:space="preserve">The </w:t>
      </w:r>
      <w:commentRangeStart w:id="2"/>
      <w:r w:rsidRPr="00382373">
        <w:rPr>
          <w:rFonts w:asciiTheme="minorHAnsi" w:hAnsiTheme="minorHAnsi" w:cstheme="minorHAnsi"/>
        </w:rPr>
        <w:t>GRHC</w:t>
      </w:r>
      <w:commentRangeEnd w:id="2"/>
      <w:r w:rsidRPr="00382373">
        <w:rPr>
          <w:rStyle w:val="CommentReference"/>
          <w:rFonts w:asciiTheme="minorHAnsi" w:hAnsiTheme="minorHAnsi" w:cstheme="minorHAnsi"/>
        </w:rPr>
        <w:commentReference w:id="2"/>
      </w:r>
      <w:r w:rsidRPr="00382373">
        <w:rPr>
          <w:rFonts w:asciiTheme="minorHAnsi" w:hAnsiTheme="minorHAnsi" w:cstheme="minorHAnsi"/>
        </w:rPr>
        <w:t xml:space="preserve"> representative is responsible for recording receipt of and processing all completed applications.</w:t>
      </w:r>
    </w:p>
    <w:p w14:paraId="3DEE6F88" w14:textId="77777777" w:rsidR="00382373" w:rsidRPr="00382373" w:rsidRDefault="00382373" w:rsidP="00382373">
      <w:pPr>
        <w:pStyle w:val="ListParagraph"/>
        <w:numPr>
          <w:ilvl w:val="0"/>
          <w:numId w:val="19"/>
        </w:numPr>
        <w:rPr>
          <w:rFonts w:asciiTheme="minorHAnsi" w:hAnsiTheme="minorHAnsi" w:cstheme="minorHAnsi"/>
        </w:rPr>
      </w:pPr>
      <w:r w:rsidRPr="00382373">
        <w:rPr>
          <w:rFonts w:asciiTheme="minorHAnsi" w:hAnsiTheme="minorHAnsi" w:cstheme="minorHAnsi"/>
        </w:rPr>
        <w:t>Community Members requesting an RTC housing unit shall complete a request to GRHC.  The request shall include the following information:</w:t>
      </w:r>
    </w:p>
    <w:p w14:paraId="7F399270" w14:textId="77777777" w:rsidR="00382373" w:rsidRPr="00382373" w:rsidRDefault="00382373" w:rsidP="00382373">
      <w:pPr>
        <w:pStyle w:val="ListParagraph"/>
        <w:numPr>
          <w:ilvl w:val="1"/>
          <w:numId w:val="19"/>
        </w:numPr>
        <w:rPr>
          <w:rFonts w:asciiTheme="minorHAnsi" w:hAnsiTheme="minorHAnsi" w:cstheme="minorHAnsi"/>
        </w:rPr>
      </w:pPr>
      <w:r w:rsidRPr="00382373">
        <w:rPr>
          <w:rFonts w:asciiTheme="minorHAnsi" w:hAnsiTheme="minorHAnsi" w:cstheme="minorHAnsi"/>
        </w:rPr>
        <w:t>Statement of Qualifications</w:t>
      </w:r>
    </w:p>
    <w:p w14:paraId="5EB3D151" w14:textId="77777777" w:rsidR="00382373" w:rsidRPr="00382373" w:rsidRDefault="00382373" w:rsidP="00382373">
      <w:pPr>
        <w:pStyle w:val="ListParagraph"/>
        <w:numPr>
          <w:ilvl w:val="1"/>
          <w:numId w:val="19"/>
        </w:numPr>
        <w:rPr>
          <w:rFonts w:asciiTheme="minorHAnsi" w:hAnsiTheme="minorHAnsi" w:cstheme="minorHAnsi"/>
        </w:rPr>
      </w:pPr>
      <w:r w:rsidRPr="00382373">
        <w:rPr>
          <w:rFonts w:asciiTheme="minorHAnsi" w:hAnsiTheme="minorHAnsi" w:cstheme="minorHAnsi"/>
        </w:rPr>
        <w:t xml:space="preserve">Tribal ID or CDIB for Head of Household </w:t>
      </w:r>
    </w:p>
    <w:p w14:paraId="3371E95E" w14:textId="77777777" w:rsidR="00382373" w:rsidRPr="00382373" w:rsidRDefault="00382373" w:rsidP="00382373">
      <w:pPr>
        <w:pStyle w:val="ListParagraph"/>
        <w:numPr>
          <w:ilvl w:val="1"/>
          <w:numId w:val="19"/>
        </w:numPr>
        <w:rPr>
          <w:rFonts w:asciiTheme="minorHAnsi" w:hAnsiTheme="minorHAnsi" w:cstheme="minorHAnsi"/>
        </w:rPr>
      </w:pPr>
      <w:r w:rsidRPr="00382373">
        <w:rPr>
          <w:rFonts w:asciiTheme="minorHAnsi" w:hAnsiTheme="minorHAnsi" w:cstheme="minorHAnsi"/>
        </w:rPr>
        <w:t>Proof of Guardianship, Power of Attorney and/or legal documents as required</w:t>
      </w:r>
    </w:p>
    <w:p w14:paraId="341285EE" w14:textId="77777777" w:rsidR="00382373" w:rsidRPr="00382373" w:rsidRDefault="00382373" w:rsidP="00382373">
      <w:pPr>
        <w:pStyle w:val="ListParagraph"/>
        <w:numPr>
          <w:ilvl w:val="1"/>
          <w:numId w:val="19"/>
        </w:numPr>
        <w:rPr>
          <w:rFonts w:asciiTheme="minorHAnsi" w:hAnsiTheme="minorHAnsi" w:cstheme="minorHAnsi"/>
        </w:rPr>
      </w:pPr>
      <w:r w:rsidRPr="00382373">
        <w:rPr>
          <w:rFonts w:asciiTheme="minorHAnsi" w:hAnsiTheme="minorHAnsi" w:cstheme="minorHAnsi"/>
        </w:rPr>
        <w:t>Documents may include:</w:t>
      </w:r>
    </w:p>
    <w:p w14:paraId="45A8B994" w14:textId="77777777" w:rsidR="00382373" w:rsidRPr="00382373" w:rsidRDefault="00382373" w:rsidP="00382373">
      <w:pPr>
        <w:pStyle w:val="ListParagraph"/>
        <w:numPr>
          <w:ilvl w:val="2"/>
          <w:numId w:val="20"/>
        </w:numPr>
        <w:rPr>
          <w:rFonts w:asciiTheme="minorHAnsi" w:hAnsiTheme="minorHAnsi" w:cstheme="minorHAnsi"/>
        </w:rPr>
      </w:pPr>
      <w:r w:rsidRPr="00382373">
        <w:rPr>
          <w:rFonts w:asciiTheme="minorHAnsi" w:hAnsiTheme="minorHAnsi" w:cstheme="minorHAnsi"/>
        </w:rPr>
        <w:t>An assessment of the condition of the current living shelter and or family and social situation requiring applicant to need to shelter away from their home.</w:t>
      </w:r>
    </w:p>
    <w:p w14:paraId="74E42C7E" w14:textId="77777777" w:rsidR="00382373" w:rsidRPr="00382373" w:rsidRDefault="00382373" w:rsidP="00382373">
      <w:pPr>
        <w:pStyle w:val="ListParagraph"/>
        <w:numPr>
          <w:ilvl w:val="2"/>
          <w:numId w:val="20"/>
        </w:numPr>
        <w:rPr>
          <w:rFonts w:asciiTheme="minorHAnsi" w:hAnsiTheme="minorHAnsi" w:cstheme="minorHAnsi"/>
        </w:rPr>
      </w:pPr>
      <w:r w:rsidRPr="00382373">
        <w:rPr>
          <w:rFonts w:asciiTheme="minorHAnsi" w:hAnsiTheme="minorHAnsi" w:cstheme="minorHAnsi"/>
        </w:rPr>
        <w:t>Acknowledgment that Community Members approved for Emergency Quarantine Housing shall be subject to the Emergency and Quarantine Policies and Procedures; and other information as requested by DHD.</w:t>
      </w:r>
    </w:p>
    <w:p w14:paraId="708BD3C8" w14:textId="77777777" w:rsidR="00382373" w:rsidRPr="00382373" w:rsidRDefault="00382373" w:rsidP="00382373">
      <w:pPr>
        <w:rPr>
          <w:rFonts w:cstheme="minorHAnsi"/>
        </w:rPr>
      </w:pPr>
    </w:p>
    <w:p w14:paraId="3F48A328" w14:textId="77777777" w:rsidR="00382373" w:rsidRPr="00382373" w:rsidRDefault="00382373" w:rsidP="00382373">
      <w:pPr>
        <w:pStyle w:val="ListParagraph"/>
        <w:numPr>
          <w:ilvl w:val="0"/>
          <w:numId w:val="21"/>
        </w:numPr>
        <w:rPr>
          <w:rFonts w:asciiTheme="minorHAnsi" w:hAnsiTheme="minorHAnsi" w:cstheme="minorHAnsi"/>
          <w:b/>
          <w:sz w:val="28"/>
          <w:szCs w:val="28"/>
          <w:u w:val="single"/>
        </w:rPr>
      </w:pPr>
      <w:r w:rsidRPr="00382373">
        <w:rPr>
          <w:rFonts w:asciiTheme="minorHAnsi" w:hAnsiTheme="minorHAnsi" w:cstheme="minorHAnsi"/>
          <w:b/>
          <w:u w:val="single"/>
        </w:rPr>
        <w:t>Verification of Information.</w:t>
      </w:r>
      <w:r w:rsidRPr="00382373">
        <w:rPr>
          <w:rFonts w:asciiTheme="minorHAnsi" w:hAnsiTheme="minorHAnsi" w:cstheme="minorHAnsi"/>
        </w:rPr>
        <w:t xml:space="preserve">  By signing the application, the applicant attests to the accuracy of all information on their application.  Providing false or misleading information, omitting or otherwise concealing relevant information is grounds for denial of assistance.  GRHC shall request supporting documentation to verify application information.  Any information compiles by GRHC will be appropriately safeguarded. </w:t>
      </w:r>
    </w:p>
    <w:p w14:paraId="60A806FA" w14:textId="77777777" w:rsidR="00382373" w:rsidRPr="00382373" w:rsidRDefault="00382373" w:rsidP="00382373">
      <w:pPr>
        <w:pStyle w:val="ListParagraph"/>
        <w:rPr>
          <w:rFonts w:asciiTheme="minorHAnsi" w:hAnsiTheme="minorHAnsi" w:cstheme="minorHAnsi"/>
          <w:b/>
          <w:sz w:val="28"/>
          <w:szCs w:val="28"/>
          <w:u w:val="single"/>
        </w:rPr>
      </w:pPr>
    </w:p>
    <w:p w14:paraId="29208FAB" w14:textId="77777777" w:rsidR="00382373" w:rsidRPr="00382373" w:rsidRDefault="00382373" w:rsidP="00382373">
      <w:pPr>
        <w:rPr>
          <w:rFonts w:cstheme="minorHAnsi"/>
          <w:b/>
          <w:sz w:val="28"/>
          <w:szCs w:val="28"/>
          <w:u w:val="single"/>
        </w:rPr>
      </w:pPr>
      <w:r w:rsidRPr="00382373">
        <w:rPr>
          <w:rFonts w:cstheme="minorHAnsi"/>
          <w:b/>
          <w:sz w:val="28"/>
          <w:szCs w:val="28"/>
          <w:u w:val="single"/>
        </w:rPr>
        <w:t>Procedures</w:t>
      </w:r>
    </w:p>
    <w:p w14:paraId="61346DB5" w14:textId="77777777" w:rsidR="00382373" w:rsidRPr="00382373" w:rsidRDefault="00382373" w:rsidP="00382373">
      <w:pPr>
        <w:rPr>
          <w:rFonts w:cstheme="minorHAnsi"/>
          <w:b/>
          <w:sz w:val="28"/>
          <w:szCs w:val="28"/>
          <w:u w:val="single"/>
        </w:rPr>
      </w:pPr>
    </w:p>
    <w:p w14:paraId="3361A9BF" w14:textId="77777777" w:rsidR="00382373" w:rsidRPr="00382373" w:rsidRDefault="00382373" w:rsidP="00382373">
      <w:pPr>
        <w:pStyle w:val="ListParagraph"/>
        <w:numPr>
          <w:ilvl w:val="0"/>
          <w:numId w:val="21"/>
        </w:numPr>
        <w:rPr>
          <w:rFonts w:asciiTheme="minorHAnsi" w:hAnsiTheme="minorHAnsi" w:cstheme="minorHAnsi"/>
        </w:rPr>
      </w:pPr>
      <w:r w:rsidRPr="00382373">
        <w:rPr>
          <w:rFonts w:asciiTheme="minorHAnsi" w:hAnsiTheme="minorHAnsi" w:cstheme="minorHAnsi"/>
          <w:b/>
          <w:u w:val="single"/>
        </w:rPr>
        <w:t>Immediate Termination.</w:t>
      </w:r>
      <w:r w:rsidRPr="00382373">
        <w:rPr>
          <w:rFonts w:asciiTheme="minorHAnsi" w:hAnsiTheme="minorHAnsi" w:cstheme="minorHAnsi"/>
        </w:rPr>
        <w:t xml:space="preserve">  The following activities by residents, their household members and/or household guests shall be grounds for immediate termination:</w:t>
      </w:r>
    </w:p>
    <w:p w14:paraId="44B9DAEE" w14:textId="77777777" w:rsidR="00382373" w:rsidRPr="00382373" w:rsidRDefault="00382373" w:rsidP="00382373">
      <w:pPr>
        <w:pStyle w:val="ListParagraph"/>
        <w:numPr>
          <w:ilvl w:val="1"/>
          <w:numId w:val="22"/>
        </w:numPr>
        <w:rPr>
          <w:rFonts w:asciiTheme="minorHAnsi" w:hAnsiTheme="minorHAnsi" w:cstheme="minorHAnsi"/>
        </w:rPr>
      </w:pPr>
      <w:r w:rsidRPr="00382373">
        <w:rPr>
          <w:rFonts w:asciiTheme="minorHAnsi" w:hAnsiTheme="minorHAnsi" w:cstheme="minorHAnsi"/>
        </w:rPr>
        <w:t>Criminal Acts by a Resident, household member or guest who threatens the health, safety, welfare, or right to peaceful possession and enjoyment of an Executive Ki unit.  Gila River Police Department shall provide DHD with any police, incident, narrative report or other reports containing any information relevant to criminal activity;</w:t>
      </w:r>
    </w:p>
    <w:p w14:paraId="2910AE6F" w14:textId="77777777" w:rsidR="00382373" w:rsidRPr="00382373" w:rsidRDefault="00382373" w:rsidP="00382373">
      <w:pPr>
        <w:pStyle w:val="ListParagraph"/>
        <w:numPr>
          <w:ilvl w:val="1"/>
          <w:numId w:val="22"/>
        </w:numPr>
        <w:rPr>
          <w:rFonts w:asciiTheme="minorHAnsi" w:hAnsiTheme="minorHAnsi" w:cstheme="minorHAnsi"/>
        </w:rPr>
      </w:pPr>
      <w:r w:rsidRPr="00382373">
        <w:rPr>
          <w:rFonts w:asciiTheme="minorHAnsi" w:hAnsiTheme="minorHAnsi" w:cstheme="minorHAnsi"/>
        </w:rPr>
        <w:t>Any act by any Resident that violates applicable Community, state, or federal law relating to drug-related criminal activity;</w:t>
      </w:r>
    </w:p>
    <w:p w14:paraId="0000A73A" w14:textId="77777777" w:rsidR="00382373" w:rsidRPr="00382373" w:rsidRDefault="00382373" w:rsidP="00382373">
      <w:pPr>
        <w:pStyle w:val="ListParagraph"/>
        <w:numPr>
          <w:ilvl w:val="1"/>
          <w:numId w:val="22"/>
        </w:numPr>
        <w:rPr>
          <w:rFonts w:asciiTheme="minorHAnsi" w:hAnsiTheme="minorHAnsi" w:cstheme="minorHAnsi"/>
        </w:rPr>
      </w:pPr>
      <w:r w:rsidRPr="00382373">
        <w:rPr>
          <w:rFonts w:asciiTheme="minorHAnsi" w:hAnsiTheme="minorHAnsi" w:cstheme="minorHAnsi"/>
        </w:rPr>
        <w:t>Alcohol, illegal drug, or criminal activity in any units;</w:t>
      </w:r>
    </w:p>
    <w:p w14:paraId="341C19D0" w14:textId="77777777" w:rsidR="00382373" w:rsidRPr="00382373" w:rsidRDefault="00382373" w:rsidP="00382373">
      <w:pPr>
        <w:pStyle w:val="ListParagraph"/>
        <w:numPr>
          <w:ilvl w:val="1"/>
          <w:numId w:val="22"/>
        </w:numPr>
        <w:rPr>
          <w:rFonts w:asciiTheme="minorHAnsi" w:hAnsiTheme="minorHAnsi" w:cstheme="minorHAnsi"/>
        </w:rPr>
      </w:pPr>
      <w:r w:rsidRPr="00382373">
        <w:rPr>
          <w:rFonts w:asciiTheme="minorHAnsi" w:hAnsiTheme="minorHAnsi" w:cstheme="minorHAnsi"/>
        </w:rPr>
        <w:t xml:space="preserve">Intentional destruction of property, Resident damage, and/or disregard for rules or </w:t>
      </w:r>
    </w:p>
    <w:p w14:paraId="35170DD1" w14:textId="77777777" w:rsidR="00382373" w:rsidRPr="00382373" w:rsidRDefault="00382373" w:rsidP="00382373">
      <w:pPr>
        <w:pStyle w:val="ListParagraph"/>
        <w:ind w:left="1440"/>
        <w:rPr>
          <w:rFonts w:asciiTheme="minorHAnsi" w:hAnsiTheme="minorHAnsi" w:cstheme="minorHAnsi"/>
        </w:rPr>
      </w:pPr>
      <w:r w:rsidRPr="00382373">
        <w:rPr>
          <w:rFonts w:asciiTheme="minorHAnsi" w:hAnsiTheme="minorHAnsi" w:cstheme="minorHAnsi"/>
        </w:rPr>
        <w:t>occupancy and right of others;</w:t>
      </w:r>
    </w:p>
    <w:p w14:paraId="5079D69A" w14:textId="77777777" w:rsidR="00382373" w:rsidRPr="00382373" w:rsidRDefault="00382373" w:rsidP="00382373">
      <w:pPr>
        <w:pStyle w:val="ListParagraph"/>
        <w:numPr>
          <w:ilvl w:val="1"/>
          <w:numId w:val="22"/>
        </w:numPr>
        <w:rPr>
          <w:rFonts w:asciiTheme="minorHAnsi" w:hAnsiTheme="minorHAnsi" w:cstheme="minorHAnsi"/>
        </w:rPr>
      </w:pPr>
      <w:r w:rsidRPr="00382373">
        <w:rPr>
          <w:rFonts w:asciiTheme="minorHAnsi" w:hAnsiTheme="minorHAnsi" w:cstheme="minorHAnsi"/>
        </w:rPr>
        <w:t>Criminal activity in, at, on, or near the unit, premises, grounds, or common areas in the neighborhood.</w:t>
      </w:r>
    </w:p>
    <w:p w14:paraId="6D2ABD51" w14:textId="77777777" w:rsidR="00382373" w:rsidRPr="00382373" w:rsidRDefault="00382373" w:rsidP="00382373">
      <w:pPr>
        <w:pStyle w:val="ListParagraph"/>
        <w:numPr>
          <w:ilvl w:val="0"/>
          <w:numId w:val="22"/>
        </w:numPr>
        <w:rPr>
          <w:rFonts w:asciiTheme="minorHAnsi" w:hAnsiTheme="minorHAnsi" w:cstheme="minorHAnsi"/>
          <w:b/>
          <w:u w:val="single"/>
        </w:rPr>
      </w:pPr>
      <w:r w:rsidRPr="00382373">
        <w:rPr>
          <w:rFonts w:asciiTheme="minorHAnsi" w:hAnsiTheme="minorHAnsi" w:cstheme="minorHAnsi"/>
          <w:b/>
          <w:u w:val="single"/>
        </w:rPr>
        <w:t>Utilities</w:t>
      </w:r>
    </w:p>
    <w:p w14:paraId="1BADB16F" w14:textId="77777777" w:rsidR="00382373" w:rsidRPr="00382373" w:rsidRDefault="00382373" w:rsidP="00382373">
      <w:pPr>
        <w:pStyle w:val="ListParagraph"/>
        <w:numPr>
          <w:ilvl w:val="1"/>
          <w:numId w:val="22"/>
        </w:numPr>
        <w:rPr>
          <w:rFonts w:asciiTheme="minorHAnsi" w:hAnsiTheme="minorHAnsi" w:cstheme="minorHAnsi"/>
        </w:rPr>
      </w:pPr>
      <w:r w:rsidRPr="00382373">
        <w:rPr>
          <w:rFonts w:asciiTheme="minorHAnsi" w:hAnsiTheme="minorHAnsi" w:cstheme="minorHAnsi"/>
        </w:rPr>
        <w:t>RTC Buildg 300 is self contained and has basic utilities (electric, gas, water) .</w:t>
      </w:r>
    </w:p>
    <w:p w14:paraId="717C9D1A" w14:textId="77777777" w:rsidR="00382373" w:rsidRPr="00382373" w:rsidRDefault="00382373" w:rsidP="00382373">
      <w:pPr>
        <w:pStyle w:val="ListParagraph"/>
        <w:numPr>
          <w:ilvl w:val="0"/>
          <w:numId w:val="23"/>
        </w:numPr>
        <w:rPr>
          <w:rFonts w:asciiTheme="minorHAnsi" w:hAnsiTheme="minorHAnsi" w:cstheme="minorHAnsi"/>
          <w:b/>
          <w:u w:val="single"/>
        </w:rPr>
      </w:pPr>
      <w:r w:rsidRPr="00382373">
        <w:rPr>
          <w:rFonts w:asciiTheme="minorHAnsi" w:hAnsiTheme="minorHAnsi" w:cstheme="minorHAnsi"/>
          <w:b/>
          <w:u w:val="single"/>
        </w:rPr>
        <w:t>Pets</w:t>
      </w:r>
    </w:p>
    <w:p w14:paraId="54A3EDF9" w14:textId="77777777" w:rsidR="00382373" w:rsidRPr="00382373" w:rsidRDefault="00382373" w:rsidP="00382373">
      <w:pPr>
        <w:pStyle w:val="ListParagraph"/>
        <w:numPr>
          <w:ilvl w:val="0"/>
          <w:numId w:val="24"/>
        </w:numPr>
        <w:rPr>
          <w:rFonts w:asciiTheme="minorHAnsi" w:hAnsiTheme="minorHAnsi" w:cstheme="minorHAnsi"/>
        </w:rPr>
      </w:pPr>
      <w:r w:rsidRPr="00382373">
        <w:rPr>
          <w:rFonts w:asciiTheme="minorHAnsi" w:hAnsiTheme="minorHAnsi" w:cstheme="minorHAnsi"/>
        </w:rPr>
        <w:t>No pets are allowed in any of the transitional units.</w:t>
      </w:r>
    </w:p>
    <w:p w14:paraId="2FED494B" w14:textId="77777777" w:rsidR="00382373" w:rsidRPr="00382373" w:rsidRDefault="00382373" w:rsidP="00382373">
      <w:pPr>
        <w:pStyle w:val="ListParagraph"/>
        <w:numPr>
          <w:ilvl w:val="0"/>
          <w:numId w:val="25"/>
        </w:numPr>
        <w:rPr>
          <w:rFonts w:asciiTheme="minorHAnsi" w:hAnsiTheme="minorHAnsi" w:cstheme="minorHAnsi"/>
          <w:b/>
          <w:u w:val="single"/>
        </w:rPr>
      </w:pPr>
      <w:r w:rsidRPr="00382373">
        <w:rPr>
          <w:rFonts w:asciiTheme="minorHAnsi" w:hAnsiTheme="minorHAnsi" w:cstheme="minorHAnsi"/>
          <w:b/>
          <w:u w:val="single"/>
        </w:rPr>
        <w:t>Smoking Policy</w:t>
      </w:r>
    </w:p>
    <w:p w14:paraId="3D2181F0" w14:textId="77777777" w:rsidR="00382373" w:rsidRPr="00382373" w:rsidRDefault="00382373" w:rsidP="00382373">
      <w:pPr>
        <w:pStyle w:val="ListParagraph"/>
        <w:numPr>
          <w:ilvl w:val="1"/>
          <w:numId w:val="25"/>
        </w:numPr>
        <w:rPr>
          <w:rFonts w:asciiTheme="minorHAnsi" w:hAnsiTheme="minorHAnsi" w:cstheme="minorHAnsi"/>
        </w:rPr>
      </w:pPr>
      <w:r w:rsidRPr="00382373">
        <w:rPr>
          <w:rFonts w:asciiTheme="minorHAnsi" w:hAnsiTheme="minorHAnsi" w:cstheme="minorHAnsi"/>
        </w:rPr>
        <w:t>Absolutely no smoking in any units</w:t>
      </w:r>
    </w:p>
    <w:p w14:paraId="498296CC" w14:textId="77777777" w:rsidR="00382373" w:rsidRPr="00382373" w:rsidRDefault="00382373" w:rsidP="00382373">
      <w:pPr>
        <w:pStyle w:val="ListParagraph"/>
        <w:numPr>
          <w:ilvl w:val="0"/>
          <w:numId w:val="26"/>
        </w:numPr>
        <w:rPr>
          <w:rFonts w:asciiTheme="minorHAnsi" w:hAnsiTheme="minorHAnsi" w:cstheme="minorHAnsi"/>
          <w:b/>
          <w:u w:val="single"/>
        </w:rPr>
      </w:pPr>
      <w:r w:rsidRPr="00382373">
        <w:rPr>
          <w:rFonts w:asciiTheme="minorHAnsi" w:hAnsiTheme="minorHAnsi" w:cstheme="minorHAnsi"/>
          <w:b/>
          <w:u w:val="single"/>
        </w:rPr>
        <w:t>Visitors</w:t>
      </w:r>
    </w:p>
    <w:p w14:paraId="31DFFC4F" w14:textId="77777777" w:rsidR="00382373" w:rsidRPr="00382373" w:rsidRDefault="00382373" w:rsidP="00382373">
      <w:pPr>
        <w:pStyle w:val="ListParagraph"/>
        <w:numPr>
          <w:ilvl w:val="1"/>
          <w:numId w:val="26"/>
        </w:numPr>
        <w:rPr>
          <w:rFonts w:asciiTheme="minorHAnsi" w:hAnsiTheme="minorHAnsi" w:cstheme="minorHAnsi"/>
        </w:rPr>
      </w:pPr>
      <w:r w:rsidRPr="00382373">
        <w:rPr>
          <w:rFonts w:asciiTheme="minorHAnsi" w:hAnsiTheme="minorHAnsi" w:cstheme="minorHAnsi"/>
        </w:rPr>
        <w:t>RTC is a closed campus and no visitation is allowed</w:t>
      </w:r>
    </w:p>
    <w:p w14:paraId="78DF2143" w14:textId="77777777" w:rsidR="00382373" w:rsidRPr="00382373" w:rsidRDefault="00382373" w:rsidP="00382373">
      <w:pPr>
        <w:pStyle w:val="ListParagraph"/>
        <w:numPr>
          <w:ilvl w:val="0"/>
          <w:numId w:val="27"/>
        </w:numPr>
        <w:rPr>
          <w:rFonts w:asciiTheme="minorHAnsi" w:hAnsiTheme="minorHAnsi" w:cstheme="minorHAnsi"/>
          <w:b/>
          <w:u w:val="single"/>
        </w:rPr>
      </w:pPr>
      <w:r w:rsidRPr="00382373">
        <w:rPr>
          <w:rFonts w:asciiTheme="minorHAnsi" w:hAnsiTheme="minorHAnsi" w:cstheme="minorHAnsi"/>
          <w:b/>
          <w:u w:val="single"/>
        </w:rPr>
        <w:t>Unit Maintenance</w:t>
      </w:r>
    </w:p>
    <w:p w14:paraId="230BFAE2" w14:textId="77777777" w:rsidR="00382373" w:rsidRPr="00382373" w:rsidRDefault="00382373" w:rsidP="00382373">
      <w:pPr>
        <w:pStyle w:val="ListParagraph"/>
        <w:numPr>
          <w:ilvl w:val="1"/>
          <w:numId w:val="27"/>
        </w:numPr>
        <w:rPr>
          <w:rFonts w:asciiTheme="minorHAnsi" w:hAnsiTheme="minorHAnsi" w:cstheme="minorHAnsi"/>
        </w:rPr>
      </w:pPr>
      <w:r w:rsidRPr="00382373">
        <w:rPr>
          <w:rFonts w:asciiTheme="minorHAnsi" w:hAnsiTheme="minorHAnsi" w:cstheme="minorHAnsi"/>
        </w:rPr>
        <w:lastRenderedPageBreak/>
        <w:t>Unit inspections will be completed by GRHC/RTC representatives  prior to move in and upon vacating the unit.</w:t>
      </w:r>
    </w:p>
    <w:p w14:paraId="1DA4672D" w14:textId="77777777" w:rsidR="00382373" w:rsidRPr="00382373" w:rsidRDefault="00382373" w:rsidP="00382373">
      <w:pPr>
        <w:pStyle w:val="ListParagraph"/>
        <w:numPr>
          <w:ilvl w:val="1"/>
          <w:numId w:val="27"/>
        </w:numPr>
        <w:rPr>
          <w:rFonts w:asciiTheme="minorHAnsi" w:hAnsiTheme="minorHAnsi" w:cstheme="minorHAnsi"/>
        </w:rPr>
      </w:pPr>
      <w:r w:rsidRPr="00382373">
        <w:rPr>
          <w:rFonts w:asciiTheme="minorHAnsi" w:hAnsiTheme="minorHAnsi" w:cstheme="minorHAnsi"/>
        </w:rPr>
        <w:t>Applicant is expected to maintain a clean and orderly space.</w:t>
      </w:r>
    </w:p>
    <w:p w14:paraId="4716F03B" w14:textId="77777777" w:rsidR="00382373" w:rsidRPr="00382373" w:rsidRDefault="00382373" w:rsidP="00382373">
      <w:pPr>
        <w:pStyle w:val="ListParagraph"/>
        <w:ind w:left="1440"/>
        <w:rPr>
          <w:rFonts w:asciiTheme="minorHAnsi" w:hAnsiTheme="minorHAnsi" w:cstheme="minorHAnsi"/>
        </w:rPr>
      </w:pPr>
    </w:p>
    <w:p w14:paraId="560ADAD4" w14:textId="77777777" w:rsidR="00382373" w:rsidRPr="00382373" w:rsidRDefault="00382373" w:rsidP="00382373">
      <w:pPr>
        <w:rPr>
          <w:rFonts w:cstheme="minorHAnsi"/>
          <w:b/>
          <w:sz w:val="28"/>
          <w:szCs w:val="28"/>
          <w:u w:val="single"/>
        </w:rPr>
      </w:pPr>
      <w:r w:rsidRPr="00382373">
        <w:rPr>
          <w:rFonts w:cstheme="minorHAnsi"/>
          <w:b/>
          <w:sz w:val="28"/>
          <w:szCs w:val="28"/>
          <w:u w:val="single"/>
        </w:rPr>
        <w:t>Termination of Emergency and Transitional Agreement</w:t>
      </w:r>
    </w:p>
    <w:p w14:paraId="7979D738" w14:textId="77777777" w:rsidR="00382373" w:rsidRPr="00382373" w:rsidRDefault="00382373" w:rsidP="00382373">
      <w:pPr>
        <w:rPr>
          <w:rFonts w:cstheme="minorHAnsi"/>
          <w:b/>
          <w:sz w:val="24"/>
          <w:szCs w:val="24"/>
        </w:rPr>
      </w:pPr>
      <w:r w:rsidRPr="00382373">
        <w:rPr>
          <w:rFonts w:cstheme="minorHAnsi"/>
        </w:rPr>
        <w:t xml:space="preserve">In the event the residents violate any term or condition of the Quarantine stay or the Emergency or Transitional Housing Policies and Procedures, DHD shall have the right to terminate the stay.  </w:t>
      </w:r>
      <w:r w:rsidRPr="00382373">
        <w:rPr>
          <w:rFonts w:cstheme="minorHAnsi"/>
          <w:b/>
        </w:rPr>
        <w:t>All decisions are final.</w:t>
      </w:r>
    </w:p>
    <w:p w14:paraId="5242883D" w14:textId="77777777" w:rsidR="00382373" w:rsidRDefault="00382373" w:rsidP="00AF2FF1">
      <w:pPr>
        <w:tabs>
          <w:tab w:val="left" w:pos="8535"/>
        </w:tabs>
        <w:rPr>
          <w:rFonts w:eastAsia="Times New Roman" w:cstheme="minorHAnsi"/>
          <w:sz w:val="24"/>
          <w:szCs w:val="24"/>
        </w:rPr>
      </w:pPr>
    </w:p>
    <w:p w14:paraId="5D71609A" w14:textId="77777777" w:rsidR="00382373" w:rsidRDefault="00382373" w:rsidP="00AF2FF1">
      <w:pPr>
        <w:tabs>
          <w:tab w:val="left" w:pos="8535"/>
        </w:tabs>
        <w:rPr>
          <w:rFonts w:eastAsia="Times New Roman" w:cstheme="minorHAnsi"/>
          <w:sz w:val="24"/>
          <w:szCs w:val="24"/>
        </w:rPr>
      </w:pPr>
    </w:p>
    <w:p w14:paraId="6193E8FB" w14:textId="77777777" w:rsidR="00382373" w:rsidRDefault="00382373" w:rsidP="00AF2FF1">
      <w:pPr>
        <w:tabs>
          <w:tab w:val="left" w:pos="8535"/>
        </w:tabs>
        <w:rPr>
          <w:rFonts w:eastAsia="Times New Roman" w:cstheme="minorHAnsi"/>
          <w:sz w:val="24"/>
          <w:szCs w:val="24"/>
        </w:rPr>
      </w:pPr>
    </w:p>
    <w:p w14:paraId="025DDAC0" w14:textId="77777777" w:rsidR="00382373" w:rsidRDefault="00382373" w:rsidP="00AF2FF1">
      <w:pPr>
        <w:tabs>
          <w:tab w:val="left" w:pos="8535"/>
        </w:tabs>
        <w:rPr>
          <w:rFonts w:eastAsia="Times New Roman" w:cstheme="minorHAnsi"/>
          <w:sz w:val="24"/>
          <w:szCs w:val="24"/>
        </w:rPr>
      </w:pPr>
    </w:p>
    <w:p w14:paraId="659DAB00" w14:textId="77777777" w:rsidR="00382373" w:rsidRDefault="00382373" w:rsidP="00AF2FF1">
      <w:pPr>
        <w:tabs>
          <w:tab w:val="left" w:pos="8535"/>
        </w:tabs>
        <w:rPr>
          <w:rFonts w:eastAsia="Times New Roman" w:cstheme="minorHAnsi"/>
          <w:sz w:val="24"/>
          <w:szCs w:val="24"/>
        </w:rPr>
      </w:pPr>
    </w:p>
    <w:p w14:paraId="6CB60221" w14:textId="77777777" w:rsidR="00382373" w:rsidRDefault="00382373" w:rsidP="00AF2FF1">
      <w:pPr>
        <w:tabs>
          <w:tab w:val="left" w:pos="8535"/>
        </w:tabs>
        <w:rPr>
          <w:rFonts w:eastAsia="Times New Roman" w:cstheme="minorHAnsi"/>
          <w:sz w:val="24"/>
          <w:szCs w:val="24"/>
        </w:rPr>
      </w:pPr>
    </w:p>
    <w:p w14:paraId="1D7CA8BF" w14:textId="77777777" w:rsidR="00382373" w:rsidRDefault="00382373" w:rsidP="00AF2FF1">
      <w:pPr>
        <w:tabs>
          <w:tab w:val="left" w:pos="8535"/>
        </w:tabs>
        <w:rPr>
          <w:rFonts w:eastAsia="Times New Roman" w:cstheme="minorHAnsi"/>
          <w:sz w:val="24"/>
          <w:szCs w:val="24"/>
        </w:rPr>
      </w:pPr>
    </w:p>
    <w:p w14:paraId="52626B7F" w14:textId="77777777" w:rsidR="00382373" w:rsidRDefault="00382373" w:rsidP="00AF2FF1">
      <w:pPr>
        <w:tabs>
          <w:tab w:val="left" w:pos="8535"/>
        </w:tabs>
        <w:rPr>
          <w:rFonts w:eastAsia="Times New Roman" w:cstheme="minorHAnsi"/>
          <w:sz w:val="24"/>
          <w:szCs w:val="24"/>
        </w:rPr>
      </w:pPr>
    </w:p>
    <w:p w14:paraId="24C2C540" w14:textId="77777777" w:rsidR="00382373" w:rsidRDefault="00382373" w:rsidP="00AF2FF1">
      <w:pPr>
        <w:tabs>
          <w:tab w:val="left" w:pos="8535"/>
        </w:tabs>
        <w:rPr>
          <w:rFonts w:eastAsia="Times New Roman" w:cstheme="minorHAnsi"/>
          <w:sz w:val="24"/>
          <w:szCs w:val="24"/>
        </w:rPr>
      </w:pPr>
    </w:p>
    <w:p w14:paraId="5F15E11E" w14:textId="77777777" w:rsidR="00382373" w:rsidRDefault="00382373" w:rsidP="00AF2FF1">
      <w:pPr>
        <w:tabs>
          <w:tab w:val="left" w:pos="8535"/>
        </w:tabs>
        <w:rPr>
          <w:rFonts w:eastAsia="Times New Roman" w:cstheme="minorHAnsi"/>
          <w:sz w:val="24"/>
          <w:szCs w:val="24"/>
        </w:rPr>
      </w:pPr>
    </w:p>
    <w:p w14:paraId="656A36EE" w14:textId="77777777" w:rsidR="00382373" w:rsidRDefault="00382373" w:rsidP="00AF2FF1">
      <w:pPr>
        <w:tabs>
          <w:tab w:val="left" w:pos="8535"/>
        </w:tabs>
        <w:rPr>
          <w:rFonts w:eastAsia="Times New Roman" w:cstheme="minorHAnsi"/>
          <w:sz w:val="24"/>
          <w:szCs w:val="24"/>
        </w:rPr>
      </w:pPr>
    </w:p>
    <w:p w14:paraId="36CA2C0B" w14:textId="77777777" w:rsidR="00382373" w:rsidRDefault="00382373" w:rsidP="00AF2FF1">
      <w:pPr>
        <w:tabs>
          <w:tab w:val="left" w:pos="8535"/>
        </w:tabs>
        <w:rPr>
          <w:rFonts w:eastAsia="Times New Roman" w:cstheme="minorHAnsi"/>
          <w:sz w:val="24"/>
          <w:szCs w:val="24"/>
        </w:rPr>
      </w:pPr>
    </w:p>
    <w:p w14:paraId="050864D6" w14:textId="77777777" w:rsidR="00382373" w:rsidRDefault="00382373" w:rsidP="00AF2FF1">
      <w:pPr>
        <w:tabs>
          <w:tab w:val="left" w:pos="8535"/>
        </w:tabs>
        <w:rPr>
          <w:rFonts w:eastAsia="Times New Roman" w:cstheme="minorHAnsi"/>
          <w:sz w:val="24"/>
          <w:szCs w:val="24"/>
        </w:rPr>
      </w:pPr>
    </w:p>
    <w:p w14:paraId="2E111A1E" w14:textId="77777777" w:rsidR="00382373" w:rsidRDefault="00382373" w:rsidP="00AF2FF1">
      <w:pPr>
        <w:tabs>
          <w:tab w:val="left" w:pos="8535"/>
        </w:tabs>
        <w:rPr>
          <w:rFonts w:eastAsia="Times New Roman" w:cstheme="minorHAnsi"/>
          <w:sz w:val="24"/>
          <w:szCs w:val="24"/>
        </w:rPr>
      </w:pPr>
    </w:p>
    <w:p w14:paraId="6123C976" w14:textId="77777777" w:rsidR="00382373" w:rsidRDefault="00382373" w:rsidP="00AF2FF1">
      <w:pPr>
        <w:tabs>
          <w:tab w:val="left" w:pos="8535"/>
        </w:tabs>
        <w:rPr>
          <w:rFonts w:eastAsia="Times New Roman" w:cstheme="minorHAnsi"/>
          <w:sz w:val="24"/>
          <w:szCs w:val="24"/>
        </w:rPr>
      </w:pPr>
    </w:p>
    <w:p w14:paraId="34F4A888" w14:textId="77777777" w:rsidR="00382373" w:rsidRDefault="00382373" w:rsidP="00AF2FF1">
      <w:pPr>
        <w:tabs>
          <w:tab w:val="left" w:pos="8535"/>
        </w:tabs>
        <w:rPr>
          <w:rFonts w:eastAsia="Times New Roman" w:cstheme="minorHAnsi"/>
          <w:sz w:val="24"/>
          <w:szCs w:val="24"/>
        </w:rPr>
      </w:pPr>
    </w:p>
    <w:p w14:paraId="28F23C21" w14:textId="77777777" w:rsidR="00382373" w:rsidRDefault="00382373" w:rsidP="00AF2FF1">
      <w:pPr>
        <w:tabs>
          <w:tab w:val="left" w:pos="8535"/>
        </w:tabs>
        <w:rPr>
          <w:rFonts w:eastAsia="Times New Roman" w:cstheme="minorHAnsi"/>
          <w:sz w:val="24"/>
          <w:szCs w:val="24"/>
        </w:rPr>
      </w:pPr>
    </w:p>
    <w:p w14:paraId="6FF985D8" w14:textId="77777777" w:rsidR="00382373" w:rsidRDefault="00382373" w:rsidP="00AF2FF1">
      <w:pPr>
        <w:tabs>
          <w:tab w:val="left" w:pos="8535"/>
        </w:tabs>
        <w:rPr>
          <w:rFonts w:eastAsia="Times New Roman" w:cstheme="minorHAnsi"/>
          <w:sz w:val="24"/>
          <w:szCs w:val="24"/>
        </w:rPr>
      </w:pPr>
    </w:p>
    <w:p w14:paraId="529090BA" w14:textId="77777777" w:rsidR="00382373" w:rsidRDefault="00382373" w:rsidP="00AF2FF1">
      <w:pPr>
        <w:tabs>
          <w:tab w:val="left" w:pos="8535"/>
        </w:tabs>
        <w:rPr>
          <w:rFonts w:eastAsia="Times New Roman" w:cstheme="minorHAnsi"/>
          <w:sz w:val="24"/>
          <w:szCs w:val="24"/>
        </w:rPr>
      </w:pPr>
    </w:p>
    <w:p w14:paraId="0F0D00B9" w14:textId="77777777" w:rsidR="00382373" w:rsidRDefault="00382373" w:rsidP="00AF2FF1">
      <w:pPr>
        <w:tabs>
          <w:tab w:val="left" w:pos="8535"/>
        </w:tabs>
        <w:rPr>
          <w:rFonts w:eastAsia="Times New Roman" w:cstheme="minorHAnsi"/>
          <w:sz w:val="24"/>
          <w:szCs w:val="24"/>
        </w:rPr>
      </w:pPr>
    </w:p>
    <w:p w14:paraId="00E161D3" w14:textId="77777777" w:rsidR="00382373" w:rsidRDefault="00382373" w:rsidP="00AF2FF1">
      <w:pPr>
        <w:tabs>
          <w:tab w:val="left" w:pos="8535"/>
        </w:tabs>
        <w:rPr>
          <w:rFonts w:eastAsia="Times New Roman" w:cstheme="minorHAnsi"/>
          <w:sz w:val="24"/>
          <w:szCs w:val="24"/>
        </w:rPr>
      </w:pPr>
    </w:p>
    <w:p w14:paraId="617279FF" w14:textId="77777777" w:rsidR="00382373" w:rsidRDefault="00382373" w:rsidP="00AF2FF1">
      <w:pPr>
        <w:tabs>
          <w:tab w:val="left" w:pos="8535"/>
        </w:tabs>
        <w:rPr>
          <w:rFonts w:eastAsia="Times New Roman" w:cstheme="minorHAnsi"/>
          <w:sz w:val="24"/>
          <w:szCs w:val="24"/>
        </w:rPr>
      </w:pPr>
    </w:p>
    <w:p w14:paraId="7FBF1B21" w14:textId="77777777" w:rsidR="00382373" w:rsidRDefault="00382373" w:rsidP="00AF2FF1">
      <w:pPr>
        <w:tabs>
          <w:tab w:val="left" w:pos="8535"/>
        </w:tabs>
        <w:rPr>
          <w:rFonts w:eastAsia="Times New Roman" w:cstheme="minorHAnsi"/>
          <w:sz w:val="24"/>
          <w:szCs w:val="24"/>
        </w:rPr>
      </w:pPr>
    </w:p>
    <w:p w14:paraId="6180B114" w14:textId="77777777" w:rsidR="00382373" w:rsidRDefault="00382373" w:rsidP="00AF2FF1">
      <w:pPr>
        <w:tabs>
          <w:tab w:val="left" w:pos="8535"/>
        </w:tabs>
        <w:rPr>
          <w:rFonts w:eastAsia="Times New Roman" w:cstheme="minorHAnsi"/>
          <w:sz w:val="24"/>
          <w:szCs w:val="24"/>
        </w:rPr>
      </w:pPr>
    </w:p>
    <w:p w14:paraId="21164248" w14:textId="77777777" w:rsidR="00382373" w:rsidRDefault="00382373" w:rsidP="00AF2FF1">
      <w:pPr>
        <w:tabs>
          <w:tab w:val="left" w:pos="8535"/>
        </w:tabs>
        <w:rPr>
          <w:rFonts w:eastAsia="Times New Roman" w:cstheme="minorHAnsi"/>
          <w:sz w:val="24"/>
          <w:szCs w:val="24"/>
        </w:rPr>
      </w:pPr>
    </w:p>
    <w:p w14:paraId="6DF97ADA" w14:textId="77777777" w:rsidR="00382373" w:rsidRDefault="00382373" w:rsidP="00AF2FF1">
      <w:pPr>
        <w:tabs>
          <w:tab w:val="left" w:pos="8535"/>
        </w:tabs>
        <w:rPr>
          <w:rFonts w:eastAsia="Times New Roman" w:cstheme="minorHAnsi"/>
          <w:sz w:val="24"/>
          <w:szCs w:val="24"/>
        </w:rPr>
      </w:pPr>
    </w:p>
    <w:p w14:paraId="16EAEDF7" w14:textId="77777777" w:rsidR="00382373" w:rsidRPr="00382373" w:rsidRDefault="00382373" w:rsidP="00382373">
      <w:pPr>
        <w:tabs>
          <w:tab w:val="left" w:pos="8535"/>
        </w:tabs>
        <w:jc w:val="center"/>
        <w:rPr>
          <w:rFonts w:eastAsia="Times New Roman" w:cstheme="minorHAnsi"/>
          <w:b/>
          <w:sz w:val="28"/>
          <w:szCs w:val="28"/>
        </w:rPr>
      </w:pPr>
      <w:r w:rsidRPr="00382373">
        <w:rPr>
          <w:rFonts w:eastAsia="Times New Roman" w:cstheme="minorHAnsi"/>
          <w:b/>
          <w:sz w:val="28"/>
          <w:szCs w:val="28"/>
        </w:rPr>
        <w:t>RTC Pre-Arrival Instructions</w:t>
      </w:r>
    </w:p>
    <w:p w14:paraId="4DB7DE71" w14:textId="77777777" w:rsidR="00382373" w:rsidRDefault="00382373" w:rsidP="00AF2FF1">
      <w:pPr>
        <w:tabs>
          <w:tab w:val="left" w:pos="8535"/>
        </w:tabs>
        <w:rPr>
          <w:rFonts w:eastAsia="Times New Roman" w:cstheme="minorHAnsi"/>
          <w:sz w:val="24"/>
          <w:szCs w:val="24"/>
        </w:rPr>
      </w:pPr>
    </w:p>
    <w:p w14:paraId="21DD7A5B" w14:textId="77777777" w:rsidR="00382373" w:rsidRPr="00382373" w:rsidRDefault="00382373" w:rsidP="00382373">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2"/>
        </w:rPr>
      </w:pPr>
      <w:r w:rsidRPr="00382373">
        <w:rPr>
          <w:rFonts w:asciiTheme="minorHAnsi" w:hAnsiTheme="minorHAnsi" w:cstheme="minorHAnsi"/>
          <w:b/>
          <w:sz w:val="22"/>
          <w:szCs w:val="22"/>
        </w:rPr>
        <w:t xml:space="preserve">You have been offered voluntary quarantine housing at Gila River Healthcare Residential Treatment Center (RTC) building 300. RTC Building 300 has all the amenities needed to make a 2 week quarantine pleasant for you and allow your family at home to remain safe from exposure from you. Due to the quarantine, you will not be allowed out and about the campus of the RTC. You will be allowed outdoors but it is limited to the immediate area in and around building 300 but inside the fenced area. Also due to the quarantine, you will not be allowed visitors or allowed to leave the facility for the quarantine period. You will also be required to complete and sign a housing application and agreement. </w:t>
      </w:r>
    </w:p>
    <w:p w14:paraId="48ABBEB7" w14:textId="77777777" w:rsidR="00382373" w:rsidRPr="00382373" w:rsidRDefault="00382373" w:rsidP="00382373">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2"/>
        </w:rPr>
      </w:pPr>
      <w:r w:rsidRPr="00382373">
        <w:rPr>
          <w:rFonts w:asciiTheme="minorHAnsi" w:hAnsiTheme="minorHAnsi" w:cstheme="minorHAnsi"/>
          <w:b/>
          <w:sz w:val="22"/>
          <w:szCs w:val="22"/>
        </w:rPr>
        <w:t xml:space="preserve">Transportation to and from RTC will be provided by Gila River Healthcare transportation department. </w:t>
      </w:r>
    </w:p>
    <w:p w14:paraId="7FC03B28" w14:textId="77777777" w:rsidR="00382373" w:rsidRPr="00382373" w:rsidRDefault="00382373" w:rsidP="00382373">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2"/>
        </w:rPr>
      </w:pPr>
      <w:r w:rsidRPr="00382373">
        <w:rPr>
          <w:rFonts w:asciiTheme="minorHAnsi" w:hAnsiTheme="minorHAnsi" w:cstheme="minorHAnsi"/>
          <w:b/>
          <w:sz w:val="22"/>
          <w:szCs w:val="22"/>
        </w:rPr>
        <w:t>You will have your own room with a common shower facility. You will also have lockable storage.</w:t>
      </w:r>
    </w:p>
    <w:p w14:paraId="0CAA7514" w14:textId="77777777" w:rsidR="00382373" w:rsidRPr="00382373" w:rsidRDefault="00382373" w:rsidP="00382373">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2"/>
        </w:rPr>
      </w:pPr>
      <w:r w:rsidRPr="00382373">
        <w:rPr>
          <w:rFonts w:asciiTheme="minorHAnsi" w:hAnsiTheme="minorHAnsi" w:cstheme="minorHAnsi"/>
          <w:b/>
          <w:sz w:val="22"/>
          <w:szCs w:val="22"/>
        </w:rPr>
        <w:t>Three meals per day, water and linen for bedding will be provided by the RTC.</w:t>
      </w:r>
    </w:p>
    <w:p w14:paraId="025A4A60" w14:textId="77777777" w:rsidR="00382373" w:rsidRPr="00382373" w:rsidRDefault="00382373" w:rsidP="00382373">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2"/>
        </w:rPr>
      </w:pPr>
      <w:r w:rsidRPr="00382373">
        <w:rPr>
          <w:rFonts w:asciiTheme="minorHAnsi" w:hAnsiTheme="minorHAnsi" w:cstheme="minorHAnsi"/>
          <w:b/>
          <w:sz w:val="22"/>
          <w:szCs w:val="22"/>
        </w:rPr>
        <w:t xml:space="preserve">There is a game room, televisions, Wi Fi and Apple I-pads for entertainment. All entertainment items are property of the facility and will not leave with you. In addition, there is also one telephone for use to make outside calls. </w:t>
      </w:r>
    </w:p>
    <w:p w14:paraId="5CE3EAA3" w14:textId="77777777" w:rsidR="00382373" w:rsidRPr="00382373" w:rsidRDefault="00382373" w:rsidP="00382373">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2"/>
        </w:rPr>
      </w:pPr>
      <w:r w:rsidRPr="00382373">
        <w:rPr>
          <w:rFonts w:asciiTheme="minorHAnsi" w:hAnsiTheme="minorHAnsi" w:cstheme="minorHAnsi"/>
          <w:b/>
          <w:sz w:val="22"/>
          <w:szCs w:val="22"/>
        </w:rPr>
        <w:t xml:space="preserve">RTC building 300 has washers and dryers to do your own laundry.  </w:t>
      </w:r>
    </w:p>
    <w:p w14:paraId="2EAD5E0A" w14:textId="77777777" w:rsidR="00382373" w:rsidRPr="00382373" w:rsidRDefault="00382373" w:rsidP="00382373">
      <w:pPr>
        <w:pStyle w:val="NormalWeb"/>
        <w:shd w:val="clear" w:color="auto" w:fill="FFFFFF"/>
        <w:spacing w:before="0" w:beforeAutospacing="0" w:after="225" w:afterAutospacing="0" w:line="360" w:lineRule="atLeast"/>
        <w:jc w:val="center"/>
        <w:textAlignment w:val="baseline"/>
        <w:rPr>
          <w:rFonts w:asciiTheme="minorHAnsi" w:hAnsiTheme="minorHAnsi" w:cstheme="minorHAnsi"/>
          <w:b/>
          <w:sz w:val="22"/>
          <w:szCs w:val="22"/>
        </w:rPr>
      </w:pPr>
      <w:r w:rsidRPr="00382373">
        <w:rPr>
          <w:rFonts w:asciiTheme="minorHAnsi" w:hAnsiTheme="minorHAnsi" w:cstheme="minorHAnsi"/>
          <w:b/>
          <w:sz w:val="22"/>
          <w:szCs w:val="22"/>
        </w:rPr>
        <w:t>Items to bring to a 14 day Quarantine</w:t>
      </w:r>
    </w:p>
    <w:p w14:paraId="4BFD628D"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Identification</w:t>
      </w:r>
    </w:p>
    <w:p w14:paraId="52BA888C"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Phone and Charger</w:t>
      </w:r>
    </w:p>
    <w:p w14:paraId="59154E15"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Personal Laptop or Tablet and Charger</w:t>
      </w:r>
    </w:p>
    <w:p w14:paraId="216152B3"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Earbuds or headphones</w:t>
      </w:r>
    </w:p>
    <w:p w14:paraId="2DAE530D"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14 day supply of your own prescription medications. You will be responsible for managing your own medications.</w:t>
      </w:r>
    </w:p>
    <w:p w14:paraId="13B4F224"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Toiletries: Shampoo, Toothpaste, Deodorant, Shaving items, hair care items, blow dryer</w:t>
      </w:r>
    </w:p>
    <w:p w14:paraId="1FBA0F72"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Cosmetics / makeup</w:t>
      </w:r>
    </w:p>
    <w:p w14:paraId="3FEF3D04"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2-3 changes of clothing/undergarments – there is a washer and dryer on site</w:t>
      </w:r>
    </w:p>
    <w:p w14:paraId="5804898F"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Loose fitting comfortable lounge type attire</w:t>
      </w:r>
    </w:p>
    <w:p w14:paraId="411E1B40"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Slippers</w:t>
      </w:r>
    </w:p>
    <w:p w14:paraId="3B083A18"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Favorite pillow and or blanket</w:t>
      </w:r>
    </w:p>
    <w:p w14:paraId="45A98E60" w14:textId="77777777" w:rsidR="00382373" w:rsidRPr="00382373" w:rsidRDefault="00382373" w:rsidP="00382373">
      <w:pPr>
        <w:pStyle w:val="NormalWeb"/>
        <w:numPr>
          <w:ilvl w:val="0"/>
          <w:numId w:val="28"/>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Sleepwear</w:t>
      </w:r>
    </w:p>
    <w:p w14:paraId="14C7C2AF" w14:textId="77777777" w:rsidR="00382373" w:rsidRPr="00382373" w:rsidRDefault="00382373" w:rsidP="00382373">
      <w:pPr>
        <w:pStyle w:val="NormalWeb"/>
        <w:shd w:val="clear" w:color="auto" w:fill="FFFFFF"/>
        <w:spacing w:before="0" w:beforeAutospacing="0" w:after="0" w:afterAutospacing="0"/>
        <w:jc w:val="center"/>
        <w:textAlignment w:val="baseline"/>
        <w:rPr>
          <w:rFonts w:asciiTheme="minorHAnsi" w:hAnsiTheme="minorHAnsi" w:cstheme="minorHAnsi"/>
          <w:b/>
          <w:sz w:val="22"/>
          <w:szCs w:val="22"/>
        </w:rPr>
      </w:pPr>
      <w:r w:rsidRPr="00382373">
        <w:rPr>
          <w:rFonts w:asciiTheme="minorHAnsi" w:hAnsiTheme="minorHAnsi" w:cstheme="minorHAnsi"/>
          <w:b/>
          <w:sz w:val="22"/>
          <w:szCs w:val="22"/>
        </w:rPr>
        <w:t xml:space="preserve">Items that you will </w:t>
      </w:r>
      <w:r w:rsidRPr="00382373">
        <w:rPr>
          <w:rFonts w:asciiTheme="minorHAnsi" w:hAnsiTheme="minorHAnsi" w:cstheme="minorHAnsi"/>
          <w:b/>
          <w:sz w:val="22"/>
          <w:szCs w:val="22"/>
          <w:u w:val="single"/>
        </w:rPr>
        <w:t>not</w:t>
      </w:r>
      <w:r w:rsidRPr="00382373">
        <w:rPr>
          <w:rFonts w:asciiTheme="minorHAnsi" w:hAnsiTheme="minorHAnsi" w:cstheme="minorHAnsi"/>
          <w:b/>
          <w:sz w:val="22"/>
          <w:szCs w:val="22"/>
        </w:rPr>
        <w:t xml:space="preserve"> be allowed to bring into this area:</w:t>
      </w:r>
    </w:p>
    <w:p w14:paraId="4E8463D4" w14:textId="77777777" w:rsidR="00382373" w:rsidRPr="00382373" w:rsidRDefault="00382373" w:rsidP="00382373">
      <w:pPr>
        <w:pStyle w:val="NormalWeb"/>
        <w:numPr>
          <w:ilvl w:val="0"/>
          <w:numId w:val="29"/>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Weapons of any kind.</w:t>
      </w:r>
    </w:p>
    <w:p w14:paraId="47F694F5" w14:textId="77777777" w:rsidR="00382373" w:rsidRPr="00382373" w:rsidRDefault="00382373" w:rsidP="00382373">
      <w:pPr>
        <w:pStyle w:val="NormalWeb"/>
        <w:numPr>
          <w:ilvl w:val="0"/>
          <w:numId w:val="29"/>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Illegal drugs of any kind.</w:t>
      </w:r>
    </w:p>
    <w:p w14:paraId="59BD45C8" w14:textId="77777777" w:rsidR="00382373" w:rsidRPr="00382373" w:rsidRDefault="00382373" w:rsidP="00382373">
      <w:pPr>
        <w:pStyle w:val="NormalWeb"/>
        <w:numPr>
          <w:ilvl w:val="0"/>
          <w:numId w:val="29"/>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Alcohol.</w:t>
      </w:r>
    </w:p>
    <w:p w14:paraId="4D2AEE22" w14:textId="77777777" w:rsidR="00382373" w:rsidRPr="00382373" w:rsidRDefault="00382373" w:rsidP="00382373">
      <w:pPr>
        <w:pStyle w:val="NormalWeb"/>
        <w:numPr>
          <w:ilvl w:val="0"/>
          <w:numId w:val="29"/>
        </w:numPr>
        <w:shd w:val="clear" w:color="auto" w:fill="FFFFFF"/>
        <w:spacing w:before="0" w:beforeAutospacing="0" w:after="0" w:afterAutospacing="0"/>
        <w:textAlignment w:val="baseline"/>
        <w:rPr>
          <w:rFonts w:asciiTheme="minorHAnsi" w:hAnsiTheme="minorHAnsi" w:cstheme="minorHAnsi"/>
          <w:sz w:val="22"/>
          <w:szCs w:val="22"/>
        </w:rPr>
      </w:pPr>
      <w:r w:rsidRPr="00382373">
        <w:rPr>
          <w:rFonts w:asciiTheme="minorHAnsi" w:hAnsiTheme="minorHAnsi" w:cstheme="minorHAnsi"/>
          <w:sz w:val="22"/>
          <w:szCs w:val="22"/>
        </w:rPr>
        <w:t>Pornography</w:t>
      </w:r>
    </w:p>
    <w:p w14:paraId="02FE7E73" w14:textId="77777777" w:rsidR="00382373" w:rsidRDefault="00382373" w:rsidP="00AF2FF1">
      <w:pPr>
        <w:tabs>
          <w:tab w:val="left" w:pos="8535"/>
        </w:tabs>
        <w:rPr>
          <w:rFonts w:eastAsia="Times New Roman" w:cstheme="minorHAnsi"/>
          <w:sz w:val="24"/>
          <w:szCs w:val="24"/>
        </w:rPr>
      </w:pPr>
    </w:p>
    <w:p w14:paraId="7845AB0F" w14:textId="77777777" w:rsidR="00382373" w:rsidRDefault="00382373" w:rsidP="00AF2FF1">
      <w:pPr>
        <w:tabs>
          <w:tab w:val="left" w:pos="8535"/>
        </w:tabs>
        <w:rPr>
          <w:rFonts w:eastAsia="Times New Roman" w:cstheme="minorHAnsi"/>
          <w:sz w:val="24"/>
          <w:szCs w:val="24"/>
        </w:rPr>
      </w:pPr>
    </w:p>
    <w:p w14:paraId="23C061E1" w14:textId="77777777" w:rsidR="00382373" w:rsidRDefault="00382373" w:rsidP="00AF2FF1">
      <w:pPr>
        <w:tabs>
          <w:tab w:val="left" w:pos="8535"/>
        </w:tabs>
        <w:rPr>
          <w:rFonts w:eastAsia="Times New Roman" w:cstheme="minorHAnsi"/>
          <w:sz w:val="24"/>
          <w:szCs w:val="24"/>
        </w:rPr>
      </w:pPr>
    </w:p>
    <w:p w14:paraId="2677AFDC" w14:textId="77777777" w:rsidR="00382373" w:rsidRPr="00382373" w:rsidRDefault="00382373" w:rsidP="00382373">
      <w:pPr>
        <w:jc w:val="center"/>
        <w:rPr>
          <w:b/>
          <w:sz w:val="28"/>
          <w:szCs w:val="28"/>
        </w:rPr>
      </w:pPr>
      <w:r w:rsidRPr="00382373">
        <w:rPr>
          <w:b/>
          <w:sz w:val="28"/>
          <w:szCs w:val="28"/>
        </w:rPr>
        <w:t>RTC Orientation Checklist</w:t>
      </w:r>
    </w:p>
    <w:p w14:paraId="58A24A76" w14:textId="77777777" w:rsidR="00382373" w:rsidRDefault="00382373" w:rsidP="00382373"/>
    <w:p w14:paraId="650F6BE7" w14:textId="77777777" w:rsidR="00382373" w:rsidRDefault="00382373" w:rsidP="00382373">
      <w:r>
        <w:t>Emergency and safety:</w:t>
      </w:r>
    </w:p>
    <w:p w14:paraId="1BAB715C" w14:textId="77777777" w:rsidR="00382373" w:rsidRDefault="00382373" w:rsidP="00382373">
      <w:pPr>
        <w:ind w:firstLine="720"/>
      </w:pPr>
      <w:r>
        <w:t>Evacuation Plan:</w:t>
      </w:r>
    </w:p>
    <w:p w14:paraId="1B28943E" w14:textId="77777777" w:rsidR="00382373" w:rsidRDefault="00382373" w:rsidP="00382373">
      <w:pPr>
        <w:ind w:firstLine="720"/>
      </w:pPr>
      <w:r>
        <w:t>Fire safety Brief:</w:t>
      </w:r>
    </w:p>
    <w:p w14:paraId="7ECBBC60" w14:textId="77777777" w:rsidR="00382373" w:rsidRDefault="00382373" w:rsidP="00382373">
      <w:r>
        <w:t>Emergency dialing procedures:</w:t>
      </w:r>
    </w:p>
    <w:p w14:paraId="6906B55E" w14:textId="77777777" w:rsidR="00382373" w:rsidRDefault="00382373" w:rsidP="00382373">
      <w:pPr>
        <w:ind w:firstLine="720"/>
      </w:pPr>
    </w:p>
    <w:p w14:paraId="4168D926" w14:textId="77777777" w:rsidR="00382373" w:rsidRDefault="00382373" w:rsidP="00382373">
      <w:r>
        <w:t>No Smoking Campus:</w:t>
      </w:r>
    </w:p>
    <w:p w14:paraId="6E5F6643" w14:textId="77777777" w:rsidR="00382373" w:rsidRDefault="00382373" w:rsidP="00382373">
      <w:r>
        <w:t>Noise courtesy:</w:t>
      </w:r>
    </w:p>
    <w:p w14:paraId="5CE301EA" w14:textId="77777777" w:rsidR="00382373" w:rsidRDefault="00382373" w:rsidP="00382373">
      <w:r>
        <w:t xml:space="preserve">Facility: </w:t>
      </w:r>
    </w:p>
    <w:p w14:paraId="0BCD454E" w14:textId="77777777" w:rsidR="00382373" w:rsidRDefault="00382373" w:rsidP="00382373">
      <w:r>
        <w:t>Dress code and modesty:</w:t>
      </w:r>
    </w:p>
    <w:p w14:paraId="5CE865E6" w14:textId="77777777" w:rsidR="00382373" w:rsidRDefault="00382373" w:rsidP="00382373">
      <w:r>
        <w:t>GRHC Contact Phone Number</w:t>
      </w:r>
    </w:p>
    <w:p w14:paraId="5A9A1AF8" w14:textId="77777777" w:rsidR="00382373" w:rsidRDefault="00382373" w:rsidP="00382373">
      <w:r>
        <w:t>Behavioral Health Hotline Number:</w:t>
      </w:r>
    </w:p>
    <w:p w14:paraId="650983F1" w14:textId="77777777" w:rsidR="00382373" w:rsidRDefault="00382373" w:rsidP="00382373">
      <w:r>
        <w:t>Food:</w:t>
      </w:r>
    </w:p>
    <w:p w14:paraId="3917AB50" w14:textId="77777777" w:rsidR="00382373" w:rsidRDefault="00382373" w:rsidP="00382373">
      <w:r>
        <w:t>Laundry:</w:t>
      </w:r>
    </w:p>
    <w:p w14:paraId="5C13F214" w14:textId="77777777" w:rsidR="00382373" w:rsidRDefault="00382373" w:rsidP="00382373">
      <w:r>
        <w:t>Cleaning:</w:t>
      </w:r>
    </w:p>
    <w:p w14:paraId="043AD730" w14:textId="77777777" w:rsidR="00382373" w:rsidRDefault="00382373" w:rsidP="00382373">
      <w:r>
        <w:t>Entertainment:</w:t>
      </w:r>
    </w:p>
    <w:p w14:paraId="605E11D2" w14:textId="77777777" w:rsidR="00382373" w:rsidRDefault="00382373" w:rsidP="00382373">
      <w:r>
        <w:t>Visitors:</w:t>
      </w:r>
    </w:p>
    <w:p w14:paraId="13DE86C6" w14:textId="77777777" w:rsidR="00382373" w:rsidRPr="00382373" w:rsidRDefault="00382373" w:rsidP="00AF2FF1">
      <w:pPr>
        <w:tabs>
          <w:tab w:val="left" w:pos="8535"/>
        </w:tabs>
        <w:rPr>
          <w:rFonts w:eastAsia="Times New Roman" w:cstheme="minorHAnsi"/>
          <w:sz w:val="24"/>
          <w:szCs w:val="24"/>
        </w:rPr>
      </w:pPr>
    </w:p>
    <w:sectPr w:rsidR="00382373" w:rsidRPr="00382373" w:rsidSect="00FF1F23">
      <w:footerReference w:type="default" r:id="rId11"/>
      <w:pgSz w:w="12240" w:h="15840"/>
      <w:pgMar w:top="720" w:right="900" w:bottom="540" w:left="810" w:header="720" w:footer="4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ndalerian Preston" w:date="2020-05-07T20:54:00Z" w:initials="CP">
    <w:p w14:paraId="16809EB3" w14:textId="77777777" w:rsidR="00382373" w:rsidRDefault="00382373" w:rsidP="00382373">
      <w:pPr>
        <w:pStyle w:val="CommentText"/>
      </w:pPr>
      <w:r>
        <w:rPr>
          <w:rStyle w:val="CommentReference"/>
        </w:rPr>
        <w:annotationRef/>
      </w:r>
      <w:r>
        <w:t>Need to add Gila River Health Care I believe they oversee RTC</w:t>
      </w:r>
    </w:p>
  </w:comment>
  <w:comment w:id="2" w:author="Candalerian Preston" w:date="2020-05-07T21:01:00Z" w:initials="CP">
    <w:p w14:paraId="5F54FA23" w14:textId="77777777" w:rsidR="00382373" w:rsidRDefault="00382373" w:rsidP="00382373">
      <w:pPr>
        <w:pStyle w:val="CommentText"/>
      </w:pPr>
      <w:r>
        <w:rPr>
          <w:rStyle w:val="CommentReference"/>
        </w:rPr>
        <w:annotationRef/>
      </w:r>
      <w:r>
        <w:t>GRHC from my understanding has oversight of the facility and would make the determination.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809EB3" w15:done="0"/>
  <w15:commentEx w15:paraId="5F54FA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8CF5" w14:textId="77777777" w:rsidR="00CF442C" w:rsidRDefault="00CF442C" w:rsidP="00FF1F23">
      <w:pPr>
        <w:spacing w:after="0" w:line="240" w:lineRule="auto"/>
      </w:pPr>
      <w:r>
        <w:separator/>
      </w:r>
    </w:p>
  </w:endnote>
  <w:endnote w:type="continuationSeparator" w:id="0">
    <w:p w14:paraId="33E798A1" w14:textId="77777777" w:rsidR="00CF442C" w:rsidRDefault="00CF442C" w:rsidP="00FF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115669"/>
      <w:docPartObj>
        <w:docPartGallery w:val="Page Numbers (Bottom of Page)"/>
        <w:docPartUnique/>
      </w:docPartObj>
    </w:sdtPr>
    <w:sdtEndPr>
      <w:rPr>
        <w:color w:val="7F7F7F" w:themeColor="background1" w:themeShade="7F"/>
        <w:spacing w:val="60"/>
      </w:rPr>
    </w:sdtEndPr>
    <w:sdtContent>
      <w:p w14:paraId="185C5612" w14:textId="77777777" w:rsidR="00FF1F23" w:rsidRDefault="00FF1F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2373" w:rsidRPr="00382373">
          <w:rPr>
            <w:b/>
            <w:bCs/>
            <w:noProof/>
          </w:rPr>
          <w:t>14</w:t>
        </w:r>
        <w:r>
          <w:rPr>
            <w:b/>
            <w:bCs/>
            <w:noProof/>
          </w:rPr>
          <w:fldChar w:fldCharType="end"/>
        </w:r>
        <w:r>
          <w:rPr>
            <w:b/>
            <w:bCs/>
          </w:rPr>
          <w:t xml:space="preserve"> | </w:t>
        </w:r>
        <w:r w:rsidR="00885060">
          <w:rPr>
            <w:color w:val="7F7F7F" w:themeColor="background1" w:themeShade="7F"/>
            <w:spacing w:val="60"/>
          </w:rPr>
          <w:t>Page    version_meeting notes</w:t>
        </w:r>
      </w:p>
    </w:sdtContent>
  </w:sdt>
  <w:p w14:paraId="295EAC1C" w14:textId="77777777" w:rsidR="00FF1F23" w:rsidRDefault="00FF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C343" w14:textId="77777777" w:rsidR="00CF442C" w:rsidRDefault="00CF442C" w:rsidP="00FF1F23">
      <w:pPr>
        <w:spacing w:after="0" w:line="240" w:lineRule="auto"/>
      </w:pPr>
      <w:r>
        <w:separator/>
      </w:r>
    </w:p>
  </w:footnote>
  <w:footnote w:type="continuationSeparator" w:id="0">
    <w:p w14:paraId="3ECA682C" w14:textId="77777777" w:rsidR="00CF442C" w:rsidRDefault="00CF442C" w:rsidP="00FF1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2261"/>
    <w:multiLevelType w:val="hybridMultilevel"/>
    <w:tmpl w:val="45D4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1B46"/>
    <w:multiLevelType w:val="hybridMultilevel"/>
    <w:tmpl w:val="A47822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97F1B"/>
    <w:multiLevelType w:val="hybridMultilevel"/>
    <w:tmpl w:val="E2EAE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817088"/>
    <w:multiLevelType w:val="hybridMultilevel"/>
    <w:tmpl w:val="DE3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27A47"/>
    <w:multiLevelType w:val="hybridMultilevel"/>
    <w:tmpl w:val="77986D80"/>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start w:val="1"/>
      <w:numFmt w:val="bullet"/>
      <w:lvlText w:val=""/>
      <w:lvlJc w:val="left"/>
      <w:pPr>
        <w:ind w:left="2938" w:hanging="360"/>
      </w:pPr>
      <w:rPr>
        <w:rFonts w:ascii="Wingdings" w:hAnsi="Wingdings" w:hint="default"/>
      </w:rPr>
    </w:lvl>
    <w:lvl w:ilvl="3" w:tplc="04090001">
      <w:start w:val="1"/>
      <w:numFmt w:val="bullet"/>
      <w:lvlText w:val=""/>
      <w:lvlJc w:val="left"/>
      <w:pPr>
        <w:ind w:left="3658" w:hanging="360"/>
      </w:pPr>
      <w:rPr>
        <w:rFonts w:ascii="Symbol" w:hAnsi="Symbol" w:hint="default"/>
      </w:rPr>
    </w:lvl>
    <w:lvl w:ilvl="4" w:tplc="04090003">
      <w:start w:val="1"/>
      <w:numFmt w:val="bullet"/>
      <w:lvlText w:val="o"/>
      <w:lvlJc w:val="left"/>
      <w:pPr>
        <w:ind w:left="4378" w:hanging="360"/>
      </w:pPr>
      <w:rPr>
        <w:rFonts w:ascii="Courier New" w:hAnsi="Courier New" w:cs="Courier New" w:hint="default"/>
      </w:rPr>
    </w:lvl>
    <w:lvl w:ilvl="5" w:tplc="04090005">
      <w:start w:val="1"/>
      <w:numFmt w:val="bullet"/>
      <w:lvlText w:val=""/>
      <w:lvlJc w:val="left"/>
      <w:pPr>
        <w:ind w:left="5098" w:hanging="360"/>
      </w:pPr>
      <w:rPr>
        <w:rFonts w:ascii="Wingdings" w:hAnsi="Wingdings" w:hint="default"/>
      </w:rPr>
    </w:lvl>
    <w:lvl w:ilvl="6" w:tplc="04090001">
      <w:start w:val="1"/>
      <w:numFmt w:val="bullet"/>
      <w:lvlText w:val=""/>
      <w:lvlJc w:val="left"/>
      <w:pPr>
        <w:ind w:left="5818" w:hanging="360"/>
      </w:pPr>
      <w:rPr>
        <w:rFonts w:ascii="Symbol" w:hAnsi="Symbol" w:hint="default"/>
      </w:rPr>
    </w:lvl>
    <w:lvl w:ilvl="7" w:tplc="04090003">
      <w:start w:val="1"/>
      <w:numFmt w:val="bullet"/>
      <w:lvlText w:val="o"/>
      <w:lvlJc w:val="left"/>
      <w:pPr>
        <w:ind w:left="6538" w:hanging="360"/>
      </w:pPr>
      <w:rPr>
        <w:rFonts w:ascii="Courier New" w:hAnsi="Courier New" w:cs="Courier New" w:hint="default"/>
      </w:rPr>
    </w:lvl>
    <w:lvl w:ilvl="8" w:tplc="04090005">
      <w:start w:val="1"/>
      <w:numFmt w:val="bullet"/>
      <w:lvlText w:val=""/>
      <w:lvlJc w:val="left"/>
      <w:pPr>
        <w:ind w:left="7258" w:hanging="360"/>
      </w:pPr>
      <w:rPr>
        <w:rFonts w:ascii="Wingdings" w:hAnsi="Wingdings" w:hint="default"/>
      </w:rPr>
    </w:lvl>
  </w:abstractNum>
  <w:abstractNum w:abstractNumId="5" w15:restartNumberingAfterBreak="0">
    <w:nsid w:val="1997632F"/>
    <w:multiLevelType w:val="hybridMultilevel"/>
    <w:tmpl w:val="A178F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FB630F"/>
    <w:multiLevelType w:val="hybridMultilevel"/>
    <w:tmpl w:val="11B2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F32A36"/>
    <w:multiLevelType w:val="hybridMultilevel"/>
    <w:tmpl w:val="0E7C0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987413"/>
    <w:multiLevelType w:val="multilevel"/>
    <w:tmpl w:val="7E20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24D20"/>
    <w:multiLevelType w:val="hybridMultilevel"/>
    <w:tmpl w:val="09262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07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C547C6"/>
    <w:multiLevelType w:val="hybridMultilevel"/>
    <w:tmpl w:val="67DAA6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9E1AD6"/>
    <w:multiLevelType w:val="hybridMultilevel"/>
    <w:tmpl w:val="711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40DD"/>
    <w:multiLevelType w:val="hybridMultilevel"/>
    <w:tmpl w:val="2A9A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1A2F2E"/>
    <w:multiLevelType w:val="hybridMultilevel"/>
    <w:tmpl w:val="7F30CB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4196F4E"/>
    <w:multiLevelType w:val="hybridMultilevel"/>
    <w:tmpl w:val="C5F24A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5541A52"/>
    <w:multiLevelType w:val="hybridMultilevel"/>
    <w:tmpl w:val="C77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A24D4"/>
    <w:multiLevelType w:val="multilevel"/>
    <w:tmpl w:val="0C9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A6019"/>
    <w:multiLevelType w:val="hybridMultilevel"/>
    <w:tmpl w:val="357C53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DA5661"/>
    <w:multiLevelType w:val="hybridMultilevel"/>
    <w:tmpl w:val="41C0C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C937B7"/>
    <w:multiLevelType w:val="hybridMultilevel"/>
    <w:tmpl w:val="56182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0304C1"/>
    <w:multiLevelType w:val="hybridMultilevel"/>
    <w:tmpl w:val="3D601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095A39"/>
    <w:multiLevelType w:val="hybridMultilevel"/>
    <w:tmpl w:val="F4E480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CB0803"/>
    <w:multiLevelType w:val="hybridMultilevel"/>
    <w:tmpl w:val="30EC3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CF626E"/>
    <w:multiLevelType w:val="multilevel"/>
    <w:tmpl w:val="A5485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A50C6"/>
    <w:multiLevelType w:val="multilevel"/>
    <w:tmpl w:val="EB4C4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B3EA5"/>
    <w:multiLevelType w:val="hybridMultilevel"/>
    <w:tmpl w:val="5CA0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61779"/>
    <w:multiLevelType w:val="multilevel"/>
    <w:tmpl w:val="84D4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D00C6"/>
    <w:multiLevelType w:val="hybridMultilevel"/>
    <w:tmpl w:val="BA9EF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13"/>
  </w:num>
  <w:num w:numId="4">
    <w:abstractNumId w:val="11"/>
  </w:num>
  <w:num w:numId="5">
    <w:abstractNumId w:val="15"/>
  </w:num>
  <w:num w:numId="6">
    <w:abstractNumId w:val="26"/>
  </w:num>
  <w:num w:numId="7">
    <w:abstractNumId w:val="16"/>
  </w:num>
  <w:num w:numId="8">
    <w:abstractNumId w:val="8"/>
  </w:num>
  <w:num w:numId="9">
    <w:abstractNumId w:val="23"/>
  </w:num>
  <w:num w:numId="10">
    <w:abstractNumId w:val="24"/>
  </w:num>
  <w:num w:numId="11">
    <w:abstractNumId w:val="24"/>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3"/>
  </w:num>
  <w:num w:numId="13">
    <w:abstractNumId w:val="27"/>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dalerian Preston">
    <w15:presenceInfo w15:providerId="AD" w15:userId="S-1-5-21-923866387-1736538476-1860969634-4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3"/>
    <w:rsid w:val="000273FA"/>
    <w:rsid w:val="0006670B"/>
    <w:rsid w:val="002A6ACE"/>
    <w:rsid w:val="002B3785"/>
    <w:rsid w:val="00382373"/>
    <w:rsid w:val="004538FF"/>
    <w:rsid w:val="00484BB5"/>
    <w:rsid w:val="0049475C"/>
    <w:rsid w:val="004C73EC"/>
    <w:rsid w:val="00512D76"/>
    <w:rsid w:val="005E6212"/>
    <w:rsid w:val="006346FE"/>
    <w:rsid w:val="006B00AC"/>
    <w:rsid w:val="006E09C2"/>
    <w:rsid w:val="006E144B"/>
    <w:rsid w:val="00772C36"/>
    <w:rsid w:val="007C70F5"/>
    <w:rsid w:val="00885060"/>
    <w:rsid w:val="009728B7"/>
    <w:rsid w:val="00976FF8"/>
    <w:rsid w:val="00985343"/>
    <w:rsid w:val="00A32A28"/>
    <w:rsid w:val="00AF2FF1"/>
    <w:rsid w:val="00B03A7A"/>
    <w:rsid w:val="00B90AB0"/>
    <w:rsid w:val="00C51D1C"/>
    <w:rsid w:val="00CF442C"/>
    <w:rsid w:val="00DA62F3"/>
    <w:rsid w:val="00E3594A"/>
    <w:rsid w:val="00E96871"/>
    <w:rsid w:val="00F86270"/>
    <w:rsid w:val="00FF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23EADB"/>
  <w15:chartTrackingRefBased/>
  <w15:docId w15:val="{2DB40634-D846-424F-B731-86A48A35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F23"/>
  </w:style>
  <w:style w:type="paragraph" w:styleId="Footer">
    <w:name w:val="footer"/>
    <w:basedOn w:val="Normal"/>
    <w:link w:val="FooterChar"/>
    <w:uiPriority w:val="99"/>
    <w:unhideWhenUsed/>
    <w:rsid w:val="00FF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F23"/>
  </w:style>
  <w:style w:type="paragraph" w:customStyle="1" w:styleId="Default">
    <w:name w:val="Default"/>
    <w:rsid w:val="00FF1F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A6ACE"/>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2A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CE"/>
    <w:rPr>
      <w:color w:val="0563C1" w:themeColor="hyperlink"/>
      <w:u w:val="single"/>
    </w:rPr>
  </w:style>
  <w:style w:type="paragraph" w:styleId="BalloonText">
    <w:name w:val="Balloon Text"/>
    <w:basedOn w:val="Normal"/>
    <w:link w:val="BalloonTextChar"/>
    <w:uiPriority w:val="99"/>
    <w:semiHidden/>
    <w:unhideWhenUsed/>
    <w:rsid w:val="006E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9C2"/>
    <w:rPr>
      <w:rFonts w:ascii="Segoe UI" w:hAnsi="Segoe UI" w:cs="Segoe UI"/>
      <w:sz w:val="18"/>
      <w:szCs w:val="18"/>
    </w:rPr>
  </w:style>
  <w:style w:type="character" w:styleId="FollowedHyperlink">
    <w:name w:val="FollowedHyperlink"/>
    <w:basedOn w:val="DefaultParagraphFont"/>
    <w:uiPriority w:val="99"/>
    <w:semiHidden/>
    <w:unhideWhenUsed/>
    <w:rsid w:val="00C51D1C"/>
    <w:rPr>
      <w:color w:val="954F72" w:themeColor="followedHyperlink"/>
      <w:u w:val="single"/>
    </w:rPr>
  </w:style>
  <w:style w:type="paragraph" w:customStyle="1" w:styleId="Body">
    <w:name w:val="Body"/>
    <w:rsid w:val="00AF2FF1"/>
    <w:pPr>
      <w:spacing w:after="0" w:line="240" w:lineRule="auto"/>
    </w:pPr>
    <w:rPr>
      <w:rFonts w:ascii="Helvetica Neue" w:eastAsia="Arial Unicode MS" w:hAnsi="Helvetica Neue" w:cs="Arial Unicode MS"/>
      <w:color w:val="000000"/>
    </w:rPr>
  </w:style>
  <w:style w:type="paragraph" w:styleId="CommentText">
    <w:name w:val="annotation text"/>
    <w:basedOn w:val="Normal"/>
    <w:link w:val="CommentTextChar"/>
    <w:semiHidden/>
    <w:unhideWhenUsed/>
    <w:rsid w:val="003823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82373"/>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382373"/>
    <w:rPr>
      <w:sz w:val="16"/>
      <w:szCs w:val="16"/>
    </w:rPr>
  </w:style>
  <w:style w:type="paragraph" w:styleId="NormalWeb">
    <w:name w:val="Normal (Web)"/>
    <w:basedOn w:val="Normal"/>
    <w:uiPriority w:val="99"/>
    <w:semiHidden/>
    <w:unhideWhenUsed/>
    <w:rsid w:val="00382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3943">
      <w:bodyDiv w:val="1"/>
      <w:marLeft w:val="0"/>
      <w:marRight w:val="0"/>
      <w:marTop w:val="0"/>
      <w:marBottom w:val="0"/>
      <w:divBdr>
        <w:top w:val="none" w:sz="0" w:space="0" w:color="auto"/>
        <w:left w:val="none" w:sz="0" w:space="0" w:color="auto"/>
        <w:bottom w:val="none" w:sz="0" w:space="0" w:color="auto"/>
        <w:right w:val="none" w:sz="0" w:space="0" w:color="auto"/>
      </w:divBdr>
    </w:div>
    <w:div w:id="597517342">
      <w:bodyDiv w:val="1"/>
      <w:marLeft w:val="0"/>
      <w:marRight w:val="0"/>
      <w:marTop w:val="0"/>
      <w:marBottom w:val="0"/>
      <w:divBdr>
        <w:top w:val="none" w:sz="0" w:space="0" w:color="auto"/>
        <w:left w:val="none" w:sz="0" w:space="0" w:color="auto"/>
        <w:bottom w:val="none" w:sz="0" w:space="0" w:color="auto"/>
        <w:right w:val="none" w:sz="0" w:space="0" w:color="auto"/>
      </w:divBdr>
    </w:div>
    <w:div w:id="1208646399">
      <w:bodyDiv w:val="1"/>
      <w:marLeft w:val="0"/>
      <w:marRight w:val="0"/>
      <w:marTop w:val="0"/>
      <w:marBottom w:val="0"/>
      <w:divBdr>
        <w:top w:val="none" w:sz="0" w:space="0" w:color="auto"/>
        <w:left w:val="none" w:sz="0" w:space="0" w:color="auto"/>
        <w:bottom w:val="none" w:sz="0" w:space="0" w:color="auto"/>
        <w:right w:val="none" w:sz="0" w:space="0" w:color="auto"/>
      </w:divBdr>
    </w:div>
    <w:div w:id="12966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4A66-342C-4F80-9C65-FAFD14B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Gila River Indian Community</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Knight</dc:creator>
  <cp:keywords/>
  <dc:description/>
  <cp:lastModifiedBy>Kevin Knight</cp:lastModifiedBy>
  <cp:revision>13</cp:revision>
  <cp:lastPrinted>2020-05-05T21:35:00Z</cp:lastPrinted>
  <dcterms:created xsi:type="dcterms:W3CDTF">2020-05-05T22:55:00Z</dcterms:created>
  <dcterms:modified xsi:type="dcterms:W3CDTF">2020-05-13T23:01:00Z</dcterms:modified>
</cp:coreProperties>
</file>